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997" w:type="dxa"/>
        <w:tblLook w:val="01E0" w:firstRow="1" w:lastRow="1" w:firstColumn="1" w:lastColumn="1" w:noHBand="0" w:noVBand="0"/>
      </w:tblPr>
      <w:tblGrid>
        <w:gridCol w:w="3652"/>
        <w:gridCol w:w="6345"/>
      </w:tblGrid>
      <w:tr w:rsidR="0051698A" w:rsidRPr="00630218" w:rsidTr="007E6BEA">
        <w:trPr>
          <w:trHeight w:val="1135"/>
        </w:trPr>
        <w:tc>
          <w:tcPr>
            <w:tcW w:w="3652" w:type="dxa"/>
          </w:tcPr>
          <w:p w:rsidR="0051698A" w:rsidRPr="00630218" w:rsidRDefault="00B26188" w:rsidP="0051698A">
            <w:pPr>
              <w:spacing w:after="160" w:line="240" w:lineRule="auto"/>
              <w:ind w:left="-74" w:firstLine="74"/>
              <w:rPr>
                <w:sz w:val="2"/>
                <w:szCs w:val="2"/>
                <w:lang w:val="en-US"/>
              </w:rPr>
            </w:pPr>
            <w:r>
              <w:rPr>
                <w:noProof/>
                <w:lang w:val="uk-UA" w:eastAsia="uk-UA"/>
              </w:rPr>
              <w:drawing>
                <wp:anchor distT="0" distB="0" distL="114300" distR="114300" simplePos="0" relativeHeight="251657216" behindDoc="0" locked="0" layoutInCell="1" allowOverlap="1">
                  <wp:simplePos x="0" y="0"/>
                  <wp:positionH relativeFrom="column">
                    <wp:posOffset>611505</wp:posOffset>
                  </wp:positionH>
                  <wp:positionV relativeFrom="paragraph">
                    <wp:posOffset>12065</wp:posOffset>
                  </wp:positionV>
                  <wp:extent cx="698500" cy="698500"/>
                  <wp:effectExtent l="19050" t="0" r="6350" b="0"/>
                  <wp:wrapSquare wrapText="bothSides"/>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698500" cy="698500"/>
                          </a:xfrm>
                          <a:prstGeom prst="rect">
                            <a:avLst/>
                          </a:prstGeom>
                          <a:noFill/>
                          <a:ln w="9525">
                            <a:noFill/>
                            <a:miter lim="800000"/>
                            <a:headEnd/>
                            <a:tailEnd/>
                          </a:ln>
                        </pic:spPr>
                      </pic:pic>
                    </a:graphicData>
                  </a:graphic>
                </wp:anchor>
              </w:drawing>
            </w:r>
            <w:r w:rsidR="0051698A" w:rsidRPr="00630218">
              <w:rPr>
                <w:sz w:val="2"/>
                <w:szCs w:val="2"/>
                <w:lang w:val="en-US"/>
              </w:rPr>
              <w:t>````````````````</w:t>
            </w:r>
          </w:p>
        </w:tc>
        <w:tc>
          <w:tcPr>
            <w:tcW w:w="6345" w:type="dxa"/>
            <w:vMerge w:val="restart"/>
            <w:vAlign w:val="center"/>
          </w:tcPr>
          <w:p w:rsidR="0051698A" w:rsidRPr="00A406BE" w:rsidRDefault="0051698A" w:rsidP="0051698A">
            <w:pPr>
              <w:spacing w:after="160" w:line="240" w:lineRule="auto"/>
              <w:jc w:val="center"/>
              <w:rPr>
                <w:rFonts w:ascii="Verdana" w:hAnsi="Verdana" w:cs="Verdana"/>
                <w:color w:val="1F497D" w:themeColor="text2"/>
                <w:lang w:val="uk-UA"/>
              </w:rPr>
            </w:pPr>
            <w:r w:rsidRPr="00A406BE">
              <w:rPr>
                <w:rFonts w:ascii="Verdana" w:hAnsi="Verdana" w:cs="Verdana"/>
                <w:color w:val="1F497D" w:themeColor="text2"/>
                <w:sz w:val="52"/>
                <w:szCs w:val="52"/>
                <w:lang w:val="uk-UA"/>
              </w:rPr>
              <w:t>ЕКСПРЕС-ВИПУСК</w:t>
            </w:r>
          </w:p>
        </w:tc>
      </w:tr>
      <w:tr w:rsidR="0051698A" w:rsidRPr="00630218" w:rsidTr="007E6BEA">
        <w:trPr>
          <w:trHeight w:val="624"/>
        </w:trPr>
        <w:tc>
          <w:tcPr>
            <w:tcW w:w="3652" w:type="dxa"/>
            <w:vAlign w:val="center"/>
          </w:tcPr>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Держстат</w:t>
            </w:r>
          </w:p>
          <w:p w:rsidR="0051698A" w:rsidRPr="00A406BE" w:rsidRDefault="0051698A" w:rsidP="0051698A">
            <w:pPr>
              <w:spacing w:after="0" w:line="240" w:lineRule="auto"/>
              <w:ind w:left="-74" w:firstLine="74"/>
              <w:jc w:val="center"/>
              <w:rPr>
                <w:rFonts w:ascii="Verdana" w:hAnsi="Verdana" w:cs="Verdana"/>
                <w:b/>
                <w:bCs/>
                <w:color w:val="1F497D" w:themeColor="text2"/>
                <w:lang w:val="uk-UA" w:eastAsia="uk-UA"/>
              </w:rPr>
            </w:pPr>
            <w:r w:rsidRPr="00A406BE">
              <w:rPr>
                <w:rFonts w:ascii="Verdana" w:hAnsi="Verdana" w:cs="Verdana"/>
                <w:b/>
                <w:bCs/>
                <w:color w:val="1F497D" w:themeColor="text2"/>
                <w:lang w:val="uk-UA" w:eastAsia="uk-UA"/>
              </w:rPr>
              <w:t>Головне управління статистики</w:t>
            </w:r>
          </w:p>
          <w:p w:rsidR="0051698A" w:rsidRPr="00A406BE" w:rsidRDefault="0051698A" w:rsidP="0051698A">
            <w:pPr>
              <w:spacing w:after="0" w:line="240" w:lineRule="auto"/>
              <w:ind w:left="-74" w:firstLine="74"/>
              <w:jc w:val="center"/>
              <w:rPr>
                <w:b/>
                <w:bCs/>
                <w:color w:val="1F497D" w:themeColor="text2"/>
                <w:sz w:val="24"/>
                <w:szCs w:val="24"/>
                <w:lang w:val="uk-UA" w:eastAsia="uk-UA"/>
              </w:rPr>
            </w:pPr>
            <w:r w:rsidRPr="00A406BE">
              <w:rPr>
                <w:rFonts w:ascii="Verdana" w:hAnsi="Verdana" w:cs="Verdana"/>
                <w:b/>
                <w:bCs/>
                <w:color w:val="1F497D" w:themeColor="text2"/>
                <w:lang w:val="uk-UA" w:eastAsia="uk-UA"/>
              </w:rPr>
              <w:t>В Одеській області</w:t>
            </w:r>
          </w:p>
        </w:tc>
        <w:tc>
          <w:tcPr>
            <w:tcW w:w="6345" w:type="dxa"/>
            <w:vMerge/>
          </w:tcPr>
          <w:p w:rsidR="0051698A" w:rsidRPr="00630218" w:rsidRDefault="0051698A" w:rsidP="0051698A">
            <w:pPr>
              <w:spacing w:after="160" w:line="240" w:lineRule="auto"/>
              <w:jc w:val="center"/>
              <w:rPr>
                <w:sz w:val="52"/>
                <w:szCs w:val="52"/>
                <w:lang w:val="uk-UA"/>
              </w:rPr>
            </w:pPr>
          </w:p>
        </w:tc>
      </w:tr>
      <w:tr w:rsidR="0051698A" w:rsidRPr="00630218" w:rsidTr="007E6BEA">
        <w:trPr>
          <w:trHeight w:val="397"/>
        </w:trPr>
        <w:tc>
          <w:tcPr>
            <w:tcW w:w="3652" w:type="dxa"/>
            <w:vAlign w:val="center"/>
          </w:tcPr>
          <w:p w:rsidR="0051698A" w:rsidRPr="00A406BE" w:rsidRDefault="00BA2D80" w:rsidP="0051698A">
            <w:pPr>
              <w:spacing w:after="160" w:line="240" w:lineRule="auto"/>
              <w:ind w:left="-74" w:firstLine="74"/>
              <w:jc w:val="center"/>
              <w:rPr>
                <w:rFonts w:ascii="Verdana" w:hAnsi="Verdana" w:cs="Verdana"/>
                <w:b/>
                <w:bCs/>
                <w:color w:val="1F497D" w:themeColor="text2"/>
                <w:sz w:val="20"/>
                <w:szCs w:val="20"/>
                <w:lang w:val="uk-UA" w:eastAsia="uk-UA"/>
              </w:rPr>
            </w:pPr>
            <w:hyperlink r:id="rId8" w:history="1">
              <w:r w:rsidR="0051698A" w:rsidRPr="00A406BE">
                <w:rPr>
                  <w:rFonts w:ascii="Verdana" w:hAnsi="Verdana" w:cs="Verdana"/>
                  <w:b/>
                  <w:bCs/>
                  <w:color w:val="1F497D" w:themeColor="text2"/>
                  <w:sz w:val="20"/>
                  <w:u w:val="single"/>
                  <w:lang w:val="uk-UA" w:eastAsia="uk-UA"/>
                </w:rPr>
                <w:t>www.od.ukrstat.gov.ua</w:t>
              </w:r>
            </w:hyperlink>
          </w:p>
        </w:tc>
        <w:tc>
          <w:tcPr>
            <w:tcW w:w="6345" w:type="dxa"/>
            <w:vAlign w:val="center"/>
          </w:tcPr>
          <w:p w:rsidR="0051698A" w:rsidRPr="00630218" w:rsidRDefault="0051698A" w:rsidP="0051698A">
            <w:pPr>
              <w:spacing w:after="160" w:line="240" w:lineRule="auto"/>
              <w:jc w:val="center"/>
              <w:rPr>
                <w:lang w:val="uk-UA"/>
              </w:rPr>
            </w:pPr>
          </w:p>
        </w:tc>
      </w:tr>
      <w:tr w:rsidR="0051698A" w:rsidRPr="00630218" w:rsidTr="007E6BEA">
        <w:trPr>
          <w:trHeight w:val="170"/>
        </w:trPr>
        <w:tc>
          <w:tcPr>
            <w:tcW w:w="3652" w:type="dxa"/>
            <w:shd w:val="clear" w:color="auto" w:fill="0066FF"/>
          </w:tcPr>
          <w:p w:rsidR="0051698A" w:rsidRPr="00630218" w:rsidRDefault="0051698A" w:rsidP="0051698A">
            <w:pPr>
              <w:spacing w:after="160" w:line="240" w:lineRule="auto"/>
              <w:ind w:left="-74" w:firstLine="74"/>
              <w:rPr>
                <w:sz w:val="12"/>
                <w:szCs w:val="12"/>
                <w:lang w:val="uk-UA"/>
              </w:rPr>
            </w:pPr>
          </w:p>
        </w:tc>
        <w:tc>
          <w:tcPr>
            <w:tcW w:w="6345" w:type="dxa"/>
            <w:shd w:val="clear" w:color="auto" w:fill="0066FF"/>
          </w:tcPr>
          <w:p w:rsidR="0051698A" w:rsidRPr="00630218" w:rsidRDefault="0051698A" w:rsidP="0051698A">
            <w:pPr>
              <w:spacing w:after="160" w:line="240" w:lineRule="auto"/>
              <w:rPr>
                <w:sz w:val="12"/>
                <w:szCs w:val="12"/>
                <w:lang w:val="uk-UA"/>
              </w:rPr>
            </w:pPr>
          </w:p>
        </w:tc>
      </w:tr>
      <w:tr w:rsidR="0051698A" w:rsidRPr="00630218" w:rsidTr="007E6BEA">
        <w:trPr>
          <w:trHeight w:val="170"/>
        </w:trPr>
        <w:tc>
          <w:tcPr>
            <w:tcW w:w="3652" w:type="dxa"/>
            <w:shd w:val="clear" w:color="auto" w:fill="FFFF00"/>
          </w:tcPr>
          <w:p w:rsidR="0051698A" w:rsidRPr="00630218" w:rsidRDefault="0051698A" w:rsidP="0051698A">
            <w:pPr>
              <w:spacing w:after="160" w:line="240" w:lineRule="auto"/>
              <w:ind w:left="-74" w:firstLine="74"/>
              <w:rPr>
                <w:sz w:val="12"/>
                <w:szCs w:val="12"/>
                <w:lang w:val="uk-UA"/>
              </w:rPr>
            </w:pPr>
          </w:p>
        </w:tc>
        <w:tc>
          <w:tcPr>
            <w:tcW w:w="6345" w:type="dxa"/>
            <w:shd w:val="clear" w:color="auto" w:fill="FFFF00"/>
          </w:tcPr>
          <w:p w:rsidR="0051698A" w:rsidRPr="00630218" w:rsidRDefault="0051698A" w:rsidP="0051698A">
            <w:pPr>
              <w:spacing w:after="160" w:line="240" w:lineRule="auto"/>
              <w:rPr>
                <w:sz w:val="12"/>
                <w:szCs w:val="12"/>
                <w:lang w:val="uk-UA"/>
              </w:rPr>
            </w:pPr>
          </w:p>
        </w:tc>
      </w:tr>
    </w:tbl>
    <w:p w:rsidR="0051698A" w:rsidRPr="00403F09" w:rsidRDefault="0098328C" w:rsidP="0077540C">
      <w:pPr>
        <w:spacing w:after="160" w:line="270" w:lineRule="exact"/>
        <w:rPr>
          <w:sz w:val="26"/>
          <w:szCs w:val="26"/>
          <w:lang w:val="uk-UA"/>
        </w:rPr>
      </w:pPr>
      <w:r w:rsidRPr="0098328C">
        <w:rPr>
          <w:sz w:val="26"/>
          <w:szCs w:val="26"/>
          <w:lang w:val="uk-UA"/>
        </w:rPr>
        <w:t>15</w:t>
      </w:r>
      <w:r w:rsidR="0051698A" w:rsidRPr="00E62890">
        <w:rPr>
          <w:sz w:val="26"/>
          <w:szCs w:val="26"/>
          <w:lang w:val="uk-UA"/>
        </w:rPr>
        <w:t>.</w:t>
      </w:r>
      <w:r w:rsidR="00403F09" w:rsidRPr="00403F09">
        <w:rPr>
          <w:sz w:val="26"/>
          <w:szCs w:val="26"/>
          <w:lang w:val="uk-UA"/>
        </w:rPr>
        <w:t>0</w:t>
      </w:r>
      <w:r>
        <w:rPr>
          <w:sz w:val="26"/>
          <w:szCs w:val="26"/>
          <w:lang w:val="uk-UA"/>
        </w:rPr>
        <w:t>6</w:t>
      </w:r>
      <w:r w:rsidR="0051698A" w:rsidRPr="00403F09">
        <w:rPr>
          <w:sz w:val="26"/>
          <w:szCs w:val="26"/>
          <w:lang w:val="uk-UA"/>
        </w:rPr>
        <w:t>.202</w:t>
      </w:r>
      <w:r w:rsidR="00403F09" w:rsidRPr="00403F09">
        <w:rPr>
          <w:sz w:val="26"/>
          <w:szCs w:val="26"/>
          <w:lang w:val="uk-UA"/>
        </w:rPr>
        <w:t>3</w:t>
      </w:r>
    </w:p>
    <w:p w:rsidR="0051698A" w:rsidRPr="00592C05" w:rsidRDefault="0051698A" w:rsidP="0077540C">
      <w:pPr>
        <w:keepNext/>
        <w:spacing w:after="160" w:line="270" w:lineRule="exact"/>
        <w:jc w:val="center"/>
        <w:outlineLvl w:val="2"/>
        <w:rPr>
          <w:b/>
          <w:bCs/>
          <w:sz w:val="26"/>
          <w:szCs w:val="26"/>
          <w:lang w:val="uk-UA" w:eastAsia="ru-RU"/>
        </w:rPr>
      </w:pPr>
      <w:r w:rsidRPr="00592C05">
        <w:rPr>
          <w:b/>
          <w:bCs/>
          <w:sz w:val="26"/>
          <w:szCs w:val="26"/>
          <w:lang w:val="uk-UA" w:eastAsia="ru-RU"/>
        </w:rPr>
        <w:t xml:space="preserve">Зовнішня торгівля товарами Одеської області у </w:t>
      </w:r>
      <w:r w:rsidR="002D5A89" w:rsidRPr="00592C05">
        <w:rPr>
          <w:b/>
          <w:bCs/>
          <w:sz w:val="26"/>
          <w:szCs w:val="26"/>
          <w:lang w:val="uk-UA" w:eastAsia="ru-RU"/>
        </w:rPr>
        <w:t>січні</w:t>
      </w:r>
      <w:r w:rsidR="001723D7" w:rsidRPr="00592C05">
        <w:rPr>
          <w:b/>
          <w:bCs/>
          <w:sz w:val="26"/>
          <w:szCs w:val="26"/>
          <w:lang w:val="uk-UA" w:eastAsia="ru-RU"/>
        </w:rPr>
        <w:t>–</w:t>
      </w:r>
      <w:r w:rsidR="00F20C05">
        <w:rPr>
          <w:b/>
          <w:bCs/>
          <w:sz w:val="26"/>
          <w:szCs w:val="26"/>
          <w:lang w:val="uk-UA" w:eastAsia="ru-RU"/>
        </w:rPr>
        <w:t>квітні</w:t>
      </w:r>
      <w:r w:rsidR="002D5A89" w:rsidRPr="00592C05">
        <w:rPr>
          <w:b/>
          <w:bCs/>
          <w:sz w:val="26"/>
          <w:szCs w:val="26"/>
          <w:lang w:val="uk-UA" w:eastAsia="ru-RU"/>
        </w:rPr>
        <w:t xml:space="preserve"> </w:t>
      </w:r>
      <w:r w:rsidRPr="00592C05">
        <w:rPr>
          <w:b/>
          <w:bCs/>
          <w:sz w:val="26"/>
          <w:szCs w:val="26"/>
          <w:lang w:val="uk-UA" w:eastAsia="ru-RU"/>
        </w:rPr>
        <w:t>202</w:t>
      </w:r>
      <w:r w:rsidR="002D5A89" w:rsidRPr="00592C05">
        <w:rPr>
          <w:b/>
          <w:bCs/>
          <w:sz w:val="26"/>
          <w:szCs w:val="26"/>
          <w:lang w:val="uk-UA" w:eastAsia="ru-RU"/>
        </w:rPr>
        <w:t>3</w:t>
      </w:r>
      <w:r w:rsidRPr="00592C05">
        <w:rPr>
          <w:b/>
          <w:bCs/>
          <w:sz w:val="26"/>
          <w:szCs w:val="26"/>
          <w:lang w:val="uk-UA" w:eastAsia="ru-RU"/>
        </w:rPr>
        <w:t xml:space="preserve"> ро</w:t>
      </w:r>
      <w:r w:rsidR="00FB1C13" w:rsidRPr="00592C05">
        <w:rPr>
          <w:b/>
          <w:bCs/>
          <w:sz w:val="26"/>
          <w:szCs w:val="26"/>
          <w:lang w:val="uk-UA" w:eastAsia="ru-RU"/>
        </w:rPr>
        <w:t>ку</w:t>
      </w:r>
    </w:p>
    <w:p w:rsidR="0051698A" w:rsidRPr="00592C05" w:rsidRDefault="0051698A" w:rsidP="00E94A50">
      <w:pPr>
        <w:tabs>
          <w:tab w:val="left" w:pos="1418"/>
          <w:tab w:val="left" w:pos="7938"/>
        </w:tabs>
        <w:spacing w:after="0" w:line="240" w:lineRule="auto"/>
        <w:ind w:firstLine="567"/>
        <w:jc w:val="both"/>
        <w:rPr>
          <w:rFonts w:eastAsia="Times New Roman" w:cs="Calibri"/>
          <w:color w:val="000000"/>
          <w:sz w:val="26"/>
          <w:szCs w:val="26"/>
          <w:lang w:val="uk-UA" w:eastAsia="ru-RU"/>
        </w:rPr>
      </w:pPr>
      <w:r w:rsidRPr="00592C05">
        <w:rPr>
          <w:rFonts w:eastAsia="Times New Roman" w:cs="Calibri"/>
          <w:color w:val="000000"/>
          <w:sz w:val="26"/>
          <w:szCs w:val="26"/>
          <w:lang w:val="uk-UA" w:eastAsia="ru-RU"/>
        </w:rPr>
        <w:t>У</w:t>
      </w:r>
      <w:r w:rsidR="004651C2" w:rsidRPr="00592C05">
        <w:rPr>
          <w:rFonts w:eastAsia="Times New Roman" w:cs="Calibri"/>
          <w:color w:val="000000"/>
          <w:sz w:val="26"/>
          <w:szCs w:val="26"/>
          <w:lang w:val="uk-UA" w:eastAsia="ru-RU"/>
        </w:rPr>
        <w:t xml:space="preserve"> </w:t>
      </w:r>
      <w:r w:rsidR="00671D9A" w:rsidRPr="00592C05">
        <w:rPr>
          <w:rFonts w:eastAsia="Times New Roman" w:cs="Calibri"/>
          <w:color w:val="000000"/>
          <w:sz w:val="26"/>
          <w:szCs w:val="26"/>
          <w:lang w:val="uk-UA" w:eastAsia="ru-RU"/>
        </w:rPr>
        <w:t>січні</w:t>
      </w:r>
      <w:r w:rsidR="00CD2CAC" w:rsidRPr="00592C05">
        <w:rPr>
          <w:rFonts w:eastAsia="Times New Roman" w:cs="Calibri"/>
          <w:color w:val="000000"/>
          <w:sz w:val="26"/>
          <w:szCs w:val="26"/>
          <w:lang w:val="uk-UA" w:eastAsia="ru-RU"/>
        </w:rPr>
        <w:t>–</w:t>
      </w:r>
      <w:r w:rsidR="004705A9">
        <w:rPr>
          <w:rFonts w:eastAsia="Times New Roman" w:cs="Calibri"/>
          <w:color w:val="000000"/>
          <w:sz w:val="26"/>
          <w:szCs w:val="26"/>
          <w:lang w:val="uk-UA" w:eastAsia="ru-RU"/>
        </w:rPr>
        <w:t>квітні</w:t>
      </w:r>
      <w:r w:rsidR="00671D9A"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202</w:t>
      </w:r>
      <w:r w:rsidR="00671D9A" w:rsidRPr="00592C05">
        <w:rPr>
          <w:rFonts w:eastAsia="Times New Roman" w:cs="Calibri"/>
          <w:color w:val="000000"/>
          <w:sz w:val="26"/>
          <w:szCs w:val="26"/>
          <w:lang w:val="uk-UA" w:eastAsia="ru-RU"/>
        </w:rPr>
        <w:t>3</w:t>
      </w:r>
      <w:r w:rsidRPr="00592C05">
        <w:rPr>
          <w:rFonts w:eastAsia="Times New Roman" w:cs="Calibri"/>
          <w:color w:val="000000"/>
          <w:sz w:val="26"/>
          <w:szCs w:val="26"/>
          <w:lang w:val="uk-UA" w:eastAsia="ru-RU"/>
        </w:rPr>
        <w:t xml:space="preserve">р. експорт товарів становив </w:t>
      </w:r>
      <w:r w:rsidR="004705A9">
        <w:rPr>
          <w:rFonts w:eastAsia="Times New Roman" w:cs="Calibri"/>
          <w:color w:val="000000"/>
          <w:sz w:val="26"/>
          <w:szCs w:val="26"/>
          <w:lang w:val="uk-UA" w:eastAsia="ru-RU"/>
        </w:rPr>
        <w:t>801,6</w:t>
      </w:r>
      <w:r w:rsidR="00AC6D17" w:rsidRPr="00592C05">
        <w:rPr>
          <w:rFonts w:eastAsia="Times New Roman" w:cs="Calibri"/>
          <w:color w:val="000000"/>
          <w:sz w:val="26"/>
          <w:szCs w:val="26"/>
          <w:lang w:val="uk-UA" w:eastAsia="ru-RU"/>
        </w:rPr>
        <w:t xml:space="preserve">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 xml:space="preserve">.дол. США, </w:t>
      </w:r>
      <w:r w:rsidR="00C243F5">
        <w:rPr>
          <w:rFonts w:eastAsia="Times New Roman" w:cs="Calibri"/>
          <w:color w:val="000000"/>
          <w:sz w:val="26"/>
          <w:szCs w:val="26"/>
          <w:lang w:val="uk-UA" w:eastAsia="ru-RU"/>
        </w:rPr>
        <w:t>і п</w:t>
      </w:r>
      <w:r w:rsidRPr="00592C05">
        <w:rPr>
          <w:rFonts w:eastAsia="Times New Roman" w:cs="Calibri"/>
          <w:color w:val="000000"/>
          <w:sz w:val="26"/>
          <w:szCs w:val="26"/>
          <w:lang w:val="uk-UA" w:eastAsia="ru-RU"/>
        </w:rPr>
        <w:t>орівняно з</w:t>
      </w:r>
      <w:r w:rsidR="004651C2" w:rsidRPr="00592C05">
        <w:rPr>
          <w:rFonts w:eastAsia="Times New Roman" w:cs="Calibri"/>
          <w:color w:val="000000"/>
          <w:sz w:val="26"/>
          <w:szCs w:val="26"/>
          <w:lang w:val="uk-UA" w:eastAsia="ru-RU"/>
        </w:rPr>
        <w:t xml:space="preserve"> </w:t>
      </w:r>
      <w:r w:rsidR="00671D9A" w:rsidRPr="00592C05">
        <w:rPr>
          <w:rFonts w:eastAsia="Times New Roman" w:cs="Calibri"/>
          <w:color w:val="000000"/>
          <w:sz w:val="26"/>
          <w:szCs w:val="26"/>
          <w:lang w:val="uk-UA" w:eastAsia="ru-RU"/>
        </w:rPr>
        <w:t>січнем</w:t>
      </w:r>
      <w:r w:rsidR="00CD2CAC" w:rsidRPr="00592C05">
        <w:rPr>
          <w:rFonts w:eastAsia="Times New Roman" w:cs="Calibri"/>
          <w:color w:val="000000"/>
          <w:sz w:val="26"/>
          <w:szCs w:val="26"/>
          <w:lang w:val="uk-UA" w:eastAsia="ru-RU"/>
        </w:rPr>
        <w:t>–</w:t>
      </w:r>
      <w:r w:rsidR="003D5A00">
        <w:rPr>
          <w:rFonts w:eastAsia="Times New Roman" w:cs="Calibri"/>
          <w:color w:val="000000"/>
          <w:sz w:val="26"/>
          <w:szCs w:val="26"/>
          <w:lang w:val="uk-UA" w:eastAsia="ru-RU"/>
        </w:rPr>
        <w:t>квітнем</w:t>
      </w:r>
      <w:r w:rsidR="00671D9A"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20</w:t>
      </w:r>
      <w:r w:rsidR="004651C2" w:rsidRPr="00592C05">
        <w:rPr>
          <w:rFonts w:eastAsia="Times New Roman" w:cs="Calibri"/>
          <w:color w:val="000000"/>
          <w:sz w:val="26"/>
          <w:szCs w:val="26"/>
          <w:lang w:val="uk-UA" w:eastAsia="ru-RU"/>
        </w:rPr>
        <w:t>2</w:t>
      </w:r>
      <w:r w:rsidR="00671D9A" w:rsidRPr="00592C05">
        <w:rPr>
          <w:rFonts w:eastAsia="Times New Roman" w:cs="Calibri"/>
          <w:color w:val="000000"/>
          <w:sz w:val="26"/>
          <w:szCs w:val="26"/>
          <w:lang w:val="uk-UA" w:eastAsia="ru-RU"/>
        </w:rPr>
        <w:t>2</w:t>
      </w:r>
      <w:r w:rsidR="00E42014" w:rsidRPr="00592C05">
        <w:rPr>
          <w:rFonts w:eastAsia="Times New Roman" w:cs="Calibri"/>
          <w:color w:val="000000"/>
          <w:sz w:val="26"/>
          <w:szCs w:val="26"/>
          <w:lang w:val="uk-UA" w:eastAsia="ru-RU"/>
        </w:rPr>
        <w:t>р</w:t>
      </w:r>
      <w:r w:rsidRPr="00592C05">
        <w:rPr>
          <w:rFonts w:eastAsia="Times New Roman" w:cs="Calibri"/>
          <w:color w:val="000000"/>
          <w:sz w:val="26"/>
          <w:szCs w:val="26"/>
          <w:lang w:val="uk-UA" w:eastAsia="ru-RU"/>
        </w:rPr>
        <w:t xml:space="preserve">. </w:t>
      </w:r>
      <w:r w:rsidR="00324121" w:rsidRPr="00592C05">
        <w:rPr>
          <w:rFonts w:eastAsia="Times New Roman" w:cs="Calibri"/>
          <w:sz w:val="26"/>
          <w:szCs w:val="26"/>
          <w:lang w:val="uk-UA" w:eastAsia="ru-RU"/>
        </w:rPr>
        <w:t>збільшився на</w:t>
      </w:r>
      <w:r w:rsidR="000D68F5" w:rsidRPr="00592C05">
        <w:rPr>
          <w:rFonts w:eastAsia="Times New Roman" w:cs="Calibri"/>
          <w:sz w:val="26"/>
          <w:szCs w:val="26"/>
          <w:lang w:val="uk-UA" w:eastAsia="ru-RU"/>
        </w:rPr>
        <w:t xml:space="preserve"> </w:t>
      </w:r>
      <w:r w:rsidR="006B55B9">
        <w:rPr>
          <w:rFonts w:eastAsia="Times New Roman" w:cs="Calibri"/>
          <w:sz w:val="26"/>
          <w:szCs w:val="26"/>
          <w:lang w:val="uk-UA" w:eastAsia="ru-RU"/>
        </w:rPr>
        <w:t>75,2</w:t>
      </w:r>
      <w:r w:rsidR="009C277F" w:rsidRPr="00592C05">
        <w:rPr>
          <w:rFonts w:eastAsia="Times New Roman" w:cs="Calibri"/>
          <w:sz w:val="26"/>
          <w:szCs w:val="26"/>
          <w:lang w:val="uk-UA" w:eastAsia="ru-RU"/>
        </w:rPr>
        <w:t>%</w:t>
      </w:r>
      <w:r w:rsidRPr="00592C05">
        <w:rPr>
          <w:rFonts w:eastAsia="Times New Roman" w:cs="Calibri"/>
          <w:color w:val="000000"/>
          <w:sz w:val="26"/>
          <w:szCs w:val="26"/>
          <w:lang w:val="uk-UA" w:eastAsia="ru-RU"/>
        </w:rPr>
        <w:t>, імпорт</w:t>
      </w:r>
      <w:r w:rsidR="000D68F5" w:rsidRPr="00592C05">
        <w:rPr>
          <w:rFonts w:eastAsia="Times New Roman" w:cs="Calibri"/>
          <w:color w:val="000000"/>
          <w:sz w:val="26"/>
          <w:szCs w:val="26"/>
          <w:lang w:val="uk-UA" w:eastAsia="ru-RU"/>
        </w:rPr>
        <w:t xml:space="preserve"> </w:t>
      </w:r>
      <w:r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C243F5">
        <w:rPr>
          <w:rFonts w:eastAsia="Times New Roman" w:cs="Calibri"/>
          <w:color w:val="000000"/>
          <w:sz w:val="26"/>
          <w:szCs w:val="26"/>
          <w:lang w:val="uk-UA" w:eastAsia="ru-RU"/>
        </w:rPr>
        <w:t xml:space="preserve">727,2 </w:t>
      </w:r>
      <w:r w:rsidR="00C243F5" w:rsidRPr="00592C05">
        <w:rPr>
          <w:rFonts w:eastAsia="Times New Roman" w:cs="Calibri"/>
          <w:color w:val="000000"/>
          <w:sz w:val="26"/>
          <w:szCs w:val="26"/>
          <w:lang w:val="uk-UA" w:eastAsia="ru-RU"/>
        </w:rPr>
        <w:t xml:space="preserve">млн.дол. </w:t>
      </w:r>
      <w:r w:rsidR="00C243F5">
        <w:rPr>
          <w:rFonts w:eastAsia="Times New Roman" w:cs="Calibri"/>
          <w:color w:val="000000"/>
          <w:sz w:val="26"/>
          <w:szCs w:val="26"/>
          <w:lang w:val="uk-UA" w:eastAsia="ru-RU"/>
        </w:rPr>
        <w:t>і</w:t>
      </w:r>
      <w:r w:rsidR="00C243F5" w:rsidRPr="00592C05">
        <w:rPr>
          <w:rFonts w:eastAsia="Times New Roman" w:cs="Calibri"/>
          <w:color w:val="000000"/>
          <w:sz w:val="26"/>
          <w:szCs w:val="26"/>
          <w:lang w:val="uk-UA" w:eastAsia="ru-RU"/>
        </w:rPr>
        <w:t xml:space="preserve"> </w:t>
      </w:r>
      <w:r w:rsidR="004A0D88" w:rsidRPr="00592C05">
        <w:rPr>
          <w:rFonts w:eastAsia="Times New Roman" w:cs="Calibri"/>
          <w:color w:val="000000"/>
          <w:sz w:val="26"/>
          <w:szCs w:val="26"/>
          <w:lang w:val="uk-UA" w:eastAsia="ru-RU"/>
        </w:rPr>
        <w:t>на</w:t>
      </w:r>
      <w:r w:rsidR="00AC6D17" w:rsidRPr="00592C05">
        <w:rPr>
          <w:rFonts w:eastAsia="Times New Roman" w:cs="Calibri"/>
          <w:color w:val="000000"/>
          <w:sz w:val="26"/>
          <w:szCs w:val="26"/>
          <w:lang w:val="uk-UA" w:eastAsia="ru-RU"/>
        </w:rPr>
        <w:t xml:space="preserve"> </w:t>
      </w:r>
      <w:r w:rsidR="00A10EB3">
        <w:rPr>
          <w:rFonts w:eastAsia="Times New Roman" w:cs="Calibri"/>
          <w:color w:val="000000"/>
          <w:sz w:val="26"/>
          <w:szCs w:val="26"/>
          <w:lang w:val="uk-UA" w:eastAsia="ru-RU"/>
        </w:rPr>
        <w:t>4</w:t>
      </w:r>
      <w:r w:rsidR="00AA08AB">
        <w:rPr>
          <w:rFonts w:eastAsia="Times New Roman" w:cs="Calibri"/>
          <w:color w:val="000000"/>
          <w:sz w:val="26"/>
          <w:szCs w:val="26"/>
          <w:lang w:val="uk-UA" w:eastAsia="ru-RU"/>
        </w:rPr>
        <w:t>6</w:t>
      </w:r>
      <w:r w:rsidR="00A10EB3">
        <w:rPr>
          <w:rFonts w:eastAsia="Times New Roman" w:cs="Calibri"/>
          <w:color w:val="000000"/>
          <w:sz w:val="26"/>
          <w:szCs w:val="26"/>
          <w:lang w:val="uk-UA" w:eastAsia="ru-RU"/>
        </w:rPr>
        <w:t>,</w:t>
      </w:r>
      <w:r w:rsidR="00AA08AB">
        <w:rPr>
          <w:rFonts w:eastAsia="Times New Roman" w:cs="Calibri"/>
          <w:color w:val="000000"/>
          <w:sz w:val="26"/>
          <w:szCs w:val="26"/>
          <w:lang w:val="uk-UA" w:eastAsia="ru-RU"/>
        </w:rPr>
        <w:t>8</w:t>
      </w:r>
      <w:r w:rsidR="008911C3" w:rsidRPr="00592C05">
        <w:rPr>
          <w:rFonts w:eastAsia="Times New Roman" w:cs="Calibri"/>
          <w:color w:val="000000"/>
          <w:sz w:val="26"/>
          <w:szCs w:val="26"/>
          <w:lang w:val="uk-UA" w:eastAsia="ru-RU"/>
        </w:rPr>
        <w:t>%</w:t>
      </w:r>
      <w:r w:rsidR="002640F8" w:rsidRPr="00592C05">
        <w:rPr>
          <w:rFonts w:eastAsia="Times New Roman" w:cs="Calibri"/>
          <w:color w:val="000000"/>
          <w:sz w:val="26"/>
          <w:szCs w:val="26"/>
          <w:lang w:val="uk-UA" w:eastAsia="ru-RU"/>
        </w:rPr>
        <w:t>.</w:t>
      </w:r>
      <w:r w:rsidR="00471471" w:rsidRPr="00592C05">
        <w:rPr>
          <w:rFonts w:eastAsia="Times New Roman" w:cs="Calibri"/>
          <w:color w:val="000000"/>
          <w:sz w:val="26"/>
          <w:szCs w:val="26"/>
          <w:lang w:val="uk-UA" w:eastAsia="ru-RU"/>
        </w:rPr>
        <w:t xml:space="preserve"> </w:t>
      </w:r>
      <w:r w:rsidR="00D22BA6" w:rsidRPr="00592C05">
        <w:rPr>
          <w:rFonts w:eastAsia="Times New Roman" w:cs="Calibri"/>
          <w:color w:val="000000"/>
          <w:sz w:val="26"/>
          <w:szCs w:val="26"/>
          <w:lang w:val="uk-UA" w:eastAsia="ru-RU"/>
        </w:rPr>
        <w:t>Позитивне с</w:t>
      </w:r>
      <w:r w:rsidRPr="00592C05">
        <w:rPr>
          <w:rFonts w:eastAsia="Times New Roman" w:cs="Calibri"/>
          <w:color w:val="000000"/>
          <w:sz w:val="26"/>
          <w:szCs w:val="26"/>
          <w:lang w:val="uk-UA" w:eastAsia="ru-RU"/>
        </w:rPr>
        <w:t xml:space="preserve">альдо </w:t>
      </w:r>
      <w:r w:rsidRPr="00592C05">
        <w:rPr>
          <w:rFonts w:eastAsia="Times New Roman" w:cs="Calibri"/>
          <w:sz w:val="26"/>
          <w:szCs w:val="26"/>
          <w:lang w:val="uk-UA" w:eastAsia="ru-RU"/>
        </w:rPr>
        <w:t>с</w:t>
      </w:r>
      <w:r w:rsidR="00A42EF2" w:rsidRPr="00592C05">
        <w:rPr>
          <w:rFonts w:eastAsia="Times New Roman" w:cs="Calibri"/>
          <w:sz w:val="26"/>
          <w:szCs w:val="26"/>
          <w:lang w:val="uk-UA" w:eastAsia="ru-RU"/>
        </w:rPr>
        <w:t>клало</w:t>
      </w:r>
      <w:r w:rsidR="0071353E" w:rsidRPr="00592C05">
        <w:rPr>
          <w:rFonts w:eastAsia="Times New Roman" w:cs="Calibri"/>
          <w:sz w:val="26"/>
          <w:szCs w:val="26"/>
          <w:lang w:val="uk-UA" w:eastAsia="ru-RU"/>
        </w:rPr>
        <w:t xml:space="preserve"> </w:t>
      </w:r>
      <w:r w:rsidR="00D80FED">
        <w:rPr>
          <w:rFonts w:eastAsia="Times New Roman" w:cs="Calibri"/>
          <w:sz w:val="26"/>
          <w:szCs w:val="26"/>
          <w:lang w:val="uk-UA" w:eastAsia="ru-RU"/>
        </w:rPr>
        <w:t>74,4</w:t>
      </w:r>
      <w:r w:rsidR="00C037E6">
        <w:rPr>
          <w:rFonts w:eastAsia="Times New Roman" w:cs="Calibri"/>
          <w:sz w:val="26"/>
          <w:szCs w:val="26"/>
          <w:lang w:val="uk-UA" w:eastAsia="ru-RU"/>
        </w:rPr>
        <w:t xml:space="preserve"> </w:t>
      </w:r>
      <w:r w:rsidR="0076383E" w:rsidRPr="00592C05">
        <w:rPr>
          <w:rFonts w:eastAsia="Times New Roman" w:cs="Calibri"/>
          <w:sz w:val="26"/>
          <w:szCs w:val="26"/>
          <w:lang w:val="uk-UA" w:eastAsia="ru-RU"/>
        </w:rPr>
        <w:t>млн</w:t>
      </w:r>
      <w:r w:rsidRPr="00592C05">
        <w:rPr>
          <w:rFonts w:eastAsia="Times New Roman" w:cs="Calibri"/>
          <w:sz w:val="26"/>
          <w:szCs w:val="26"/>
          <w:lang w:val="uk-UA" w:eastAsia="ru-RU"/>
        </w:rPr>
        <w:t>.дол. (у</w:t>
      </w:r>
      <w:r w:rsidR="00221502" w:rsidRPr="00592C05">
        <w:rPr>
          <w:rFonts w:eastAsia="Times New Roman" w:cs="Calibri"/>
          <w:sz w:val="26"/>
          <w:szCs w:val="26"/>
          <w:lang w:val="uk-UA" w:eastAsia="ru-RU"/>
        </w:rPr>
        <w:t xml:space="preserve"> </w:t>
      </w:r>
      <w:r w:rsidR="00C243F5">
        <w:rPr>
          <w:rFonts w:eastAsia="Times New Roman" w:cs="Calibri"/>
          <w:sz w:val="26"/>
          <w:szCs w:val="26"/>
          <w:lang w:val="uk-UA" w:eastAsia="ru-RU"/>
        </w:rPr>
        <w:t>відповідному періоді попереднього року</w:t>
      </w:r>
      <w:r w:rsidRPr="00592C05">
        <w:rPr>
          <w:rFonts w:eastAsia="Times New Roman" w:cs="Calibri"/>
          <w:color w:val="000000"/>
          <w:sz w:val="26"/>
          <w:szCs w:val="26"/>
          <w:lang w:val="uk-UA" w:eastAsia="ru-RU"/>
        </w:rPr>
        <w:t xml:space="preserve"> сальдо</w:t>
      </w:r>
      <w:r w:rsidR="00EA6981" w:rsidRPr="00592C05">
        <w:rPr>
          <w:rFonts w:eastAsia="Times New Roman" w:cs="Calibri"/>
          <w:color w:val="000000"/>
          <w:sz w:val="26"/>
          <w:szCs w:val="26"/>
          <w:lang w:val="uk-UA" w:eastAsia="ru-RU"/>
        </w:rPr>
        <w:t xml:space="preserve"> </w:t>
      </w:r>
      <w:r w:rsidR="008911C3" w:rsidRPr="00592C05">
        <w:rPr>
          <w:rFonts w:eastAsia="Times New Roman" w:cs="Calibri"/>
          <w:color w:val="000000"/>
          <w:sz w:val="26"/>
          <w:szCs w:val="26"/>
          <w:lang w:val="uk-UA" w:eastAsia="ru-RU"/>
        </w:rPr>
        <w:t>негативне</w:t>
      </w:r>
      <w:r w:rsidRPr="00592C05">
        <w:rPr>
          <w:rFonts w:eastAsia="Times New Roman" w:cs="Calibri"/>
          <w:color w:val="000000"/>
          <w:sz w:val="26"/>
          <w:szCs w:val="26"/>
          <w:lang w:val="uk-UA" w:eastAsia="ru-RU"/>
        </w:rPr>
        <w:t xml:space="preserve"> – </w:t>
      </w:r>
      <w:r w:rsidR="00D80FED">
        <w:rPr>
          <w:rFonts w:eastAsia="Times New Roman" w:cs="Calibri"/>
          <w:color w:val="000000"/>
          <w:sz w:val="26"/>
          <w:szCs w:val="26"/>
          <w:lang w:val="uk-UA" w:eastAsia="ru-RU"/>
        </w:rPr>
        <w:t>37,9</w:t>
      </w:r>
      <w:r w:rsidR="00110BA7" w:rsidRPr="00592C05">
        <w:rPr>
          <w:rFonts w:eastAsia="Times New Roman" w:cs="Calibri"/>
          <w:color w:val="000000"/>
          <w:sz w:val="26"/>
          <w:szCs w:val="26"/>
          <w:lang w:val="uk-UA" w:eastAsia="ru-RU"/>
        </w:rPr>
        <w:t xml:space="preserve"> </w:t>
      </w:r>
      <w:r w:rsidR="0076383E" w:rsidRPr="00592C05">
        <w:rPr>
          <w:rFonts w:eastAsia="Times New Roman" w:cs="Calibri"/>
          <w:color w:val="000000"/>
          <w:sz w:val="26"/>
          <w:szCs w:val="26"/>
          <w:lang w:val="uk-UA" w:eastAsia="ru-RU"/>
        </w:rPr>
        <w:t>млн</w:t>
      </w:r>
      <w:r w:rsidRPr="00592C05">
        <w:rPr>
          <w:rFonts w:eastAsia="Times New Roman" w:cs="Calibri"/>
          <w:color w:val="000000"/>
          <w:sz w:val="26"/>
          <w:szCs w:val="26"/>
          <w:lang w:val="uk-UA" w:eastAsia="ru-RU"/>
        </w:rPr>
        <w:t>.дол.</w:t>
      </w:r>
      <w:r w:rsidR="005623FA" w:rsidRPr="00592C05">
        <w:rPr>
          <w:rFonts w:eastAsia="Times New Roman" w:cs="Calibri"/>
          <w:color w:val="000000"/>
          <w:sz w:val="26"/>
          <w:szCs w:val="26"/>
          <w:lang w:val="uk-UA" w:eastAsia="ru-RU"/>
        </w:rPr>
        <w:t xml:space="preserve"> США</w:t>
      </w:r>
      <w:r w:rsidRPr="00592C05">
        <w:rPr>
          <w:rFonts w:eastAsia="Times New Roman" w:cs="Calibri"/>
          <w:color w:val="000000"/>
          <w:spacing w:val="-20"/>
          <w:sz w:val="26"/>
          <w:szCs w:val="26"/>
          <w:lang w:val="uk-UA" w:eastAsia="ru-RU"/>
        </w:rPr>
        <w:t>).</w:t>
      </w:r>
    </w:p>
    <w:p w:rsidR="0051698A" w:rsidRPr="00592C05" w:rsidRDefault="0051698A" w:rsidP="00E94A50">
      <w:pPr>
        <w:spacing w:after="0" w:line="240" w:lineRule="auto"/>
        <w:ind w:firstLine="567"/>
        <w:jc w:val="both"/>
        <w:rPr>
          <w:spacing w:val="-4"/>
          <w:sz w:val="26"/>
          <w:szCs w:val="26"/>
          <w:lang w:val="uk-UA"/>
        </w:rPr>
      </w:pPr>
      <w:r w:rsidRPr="00592C05">
        <w:rPr>
          <w:spacing w:val="-4"/>
          <w:sz w:val="26"/>
          <w:szCs w:val="26"/>
          <w:lang w:val="uk-UA"/>
        </w:rPr>
        <w:t>Коефіцієнт покриття експортом імпорту становив</w:t>
      </w:r>
      <w:r w:rsidR="00471471" w:rsidRPr="00592C05">
        <w:rPr>
          <w:spacing w:val="-4"/>
          <w:sz w:val="26"/>
          <w:szCs w:val="26"/>
          <w:lang w:val="uk-UA"/>
        </w:rPr>
        <w:t xml:space="preserve"> </w:t>
      </w:r>
      <w:r w:rsidR="00551522" w:rsidRPr="00592C05">
        <w:rPr>
          <w:spacing w:val="-4"/>
          <w:sz w:val="26"/>
          <w:szCs w:val="26"/>
          <w:lang w:val="uk-UA"/>
        </w:rPr>
        <w:t>1,</w:t>
      </w:r>
      <w:r w:rsidR="00CB65E1" w:rsidRPr="00592C05">
        <w:rPr>
          <w:spacing w:val="-4"/>
          <w:sz w:val="26"/>
          <w:szCs w:val="26"/>
          <w:lang w:val="uk-UA"/>
        </w:rPr>
        <w:t>1</w:t>
      </w:r>
      <w:r w:rsidR="00270402">
        <w:rPr>
          <w:spacing w:val="-4"/>
          <w:sz w:val="26"/>
          <w:szCs w:val="26"/>
          <w:lang w:val="uk-UA"/>
        </w:rPr>
        <w:t>0</w:t>
      </w:r>
      <w:r w:rsidR="00CB65E1" w:rsidRPr="00592C05">
        <w:rPr>
          <w:spacing w:val="-4"/>
          <w:sz w:val="26"/>
          <w:szCs w:val="26"/>
          <w:lang w:val="uk-UA"/>
        </w:rPr>
        <w:t xml:space="preserve"> </w:t>
      </w:r>
      <w:r w:rsidRPr="00592C05">
        <w:rPr>
          <w:spacing w:val="-4"/>
          <w:sz w:val="26"/>
          <w:szCs w:val="26"/>
          <w:lang w:val="uk-UA"/>
        </w:rPr>
        <w:t xml:space="preserve">(у </w:t>
      </w:r>
      <w:r w:rsidR="00CE59E4" w:rsidRPr="00592C05">
        <w:rPr>
          <w:spacing w:val="-4"/>
          <w:sz w:val="26"/>
          <w:szCs w:val="26"/>
          <w:lang w:val="uk-UA"/>
        </w:rPr>
        <w:t>січні</w:t>
      </w:r>
      <w:r w:rsidR="0027217D" w:rsidRPr="00592C05">
        <w:rPr>
          <w:spacing w:val="-4"/>
          <w:sz w:val="26"/>
          <w:szCs w:val="26"/>
          <w:lang w:val="uk-UA"/>
        </w:rPr>
        <w:t>–</w:t>
      </w:r>
      <w:r w:rsidR="00270402">
        <w:rPr>
          <w:spacing w:val="-4"/>
          <w:sz w:val="26"/>
          <w:szCs w:val="26"/>
          <w:lang w:val="uk-UA"/>
        </w:rPr>
        <w:t>квітні</w:t>
      </w:r>
      <w:r w:rsidR="00CE59E4" w:rsidRPr="00592C05">
        <w:rPr>
          <w:spacing w:val="-4"/>
          <w:sz w:val="26"/>
          <w:szCs w:val="26"/>
          <w:lang w:val="uk-UA"/>
        </w:rPr>
        <w:t xml:space="preserve"> </w:t>
      </w:r>
      <w:r w:rsidRPr="00592C05">
        <w:rPr>
          <w:spacing w:val="-4"/>
          <w:sz w:val="26"/>
          <w:szCs w:val="26"/>
          <w:lang w:val="uk-UA"/>
        </w:rPr>
        <w:t>20</w:t>
      </w:r>
      <w:r w:rsidR="005C7B43" w:rsidRPr="00592C05">
        <w:rPr>
          <w:spacing w:val="-4"/>
          <w:sz w:val="26"/>
          <w:szCs w:val="26"/>
          <w:lang w:val="uk-UA"/>
        </w:rPr>
        <w:t>2</w:t>
      </w:r>
      <w:r w:rsidR="00CE59E4" w:rsidRPr="00592C05">
        <w:rPr>
          <w:spacing w:val="-4"/>
          <w:sz w:val="26"/>
          <w:szCs w:val="26"/>
          <w:lang w:val="uk-UA"/>
        </w:rPr>
        <w:t>2</w:t>
      </w:r>
      <w:r w:rsidRPr="00592C05">
        <w:rPr>
          <w:spacing w:val="-4"/>
          <w:sz w:val="26"/>
          <w:szCs w:val="26"/>
          <w:lang w:val="uk-UA"/>
        </w:rPr>
        <w:t xml:space="preserve">р. – </w:t>
      </w:r>
      <w:r w:rsidR="00D105EE">
        <w:rPr>
          <w:spacing w:val="-4"/>
          <w:sz w:val="26"/>
          <w:szCs w:val="26"/>
          <w:lang w:val="uk-UA"/>
        </w:rPr>
        <w:t>0</w:t>
      </w:r>
      <w:r w:rsidRPr="00592C05">
        <w:rPr>
          <w:spacing w:val="-4"/>
          <w:sz w:val="26"/>
          <w:szCs w:val="26"/>
          <w:lang w:val="uk-UA"/>
        </w:rPr>
        <w:t>,</w:t>
      </w:r>
      <w:r w:rsidR="00270402">
        <w:rPr>
          <w:spacing w:val="-4"/>
          <w:sz w:val="26"/>
          <w:szCs w:val="26"/>
          <w:lang w:val="uk-UA"/>
        </w:rPr>
        <w:t>92</w:t>
      </w:r>
      <w:r w:rsidRPr="00592C05">
        <w:rPr>
          <w:spacing w:val="-4"/>
          <w:sz w:val="26"/>
          <w:szCs w:val="26"/>
          <w:lang w:val="uk-UA"/>
        </w:rPr>
        <w:t>).</w:t>
      </w:r>
    </w:p>
    <w:p w:rsidR="0051698A" w:rsidRDefault="0051698A" w:rsidP="00E94A50">
      <w:pPr>
        <w:spacing w:after="0" w:line="240" w:lineRule="auto"/>
        <w:ind w:firstLine="567"/>
        <w:jc w:val="both"/>
        <w:rPr>
          <w:sz w:val="26"/>
          <w:szCs w:val="26"/>
          <w:lang w:val="uk-UA"/>
        </w:rPr>
      </w:pPr>
      <w:r w:rsidRPr="00592C05">
        <w:rPr>
          <w:sz w:val="26"/>
          <w:szCs w:val="26"/>
          <w:lang w:val="uk-UA"/>
        </w:rPr>
        <w:t>Зовнішньоторговельні операції</w:t>
      </w:r>
      <w:r w:rsidR="00CF5CF6" w:rsidRPr="00592C05">
        <w:rPr>
          <w:sz w:val="26"/>
          <w:szCs w:val="26"/>
          <w:lang w:val="uk-UA"/>
        </w:rPr>
        <w:t xml:space="preserve"> проводилися із партнерами із </w:t>
      </w:r>
      <w:r w:rsidR="003D188F">
        <w:rPr>
          <w:sz w:val="26"/>
          <w:szCs w:val="26"/>
          <w:lang w:val="uk-UA"/>
        </w:rPr>
        <w:t>1</w:t>
      </w:r>
      <w:r w:rsidR="00BB1432">
        <w:rPr>
          <w:sz w:val="26"/>
          <w:szCs w:val="26"/>
          <w:lang w:val="uk-UA"/>
        </w:rPr>
        <w:t>47</w:t>
      </w:r>
      <w:r w:rsidRPr="00592C05">
        <w:rPr>
          <w:sz w:val="26"/>
          <w:szCs w:val="26"/>
          <w:lang w:val="uk-UA"/>
        </w:rPr>
        <w:t xml:space="preserve"> країн світу.</w:t>
      </w:r>
    </w:p>
    <w:p w:rsidR="00C243F5" w:rsidRPr="00592C05" w:rsidRDefault="00C243F5" w:rsidP="00E94A50">
      <w:pPr>
        <w:spacing w:after="0" w:line="240" w:lineRule="auto"/>
        <w:ind w:firstLine="567"/>
        <w:jc w:val="both"/>
        <w:rPr>
          <w:sz w:val="26"/>
          <w:szCs w:val="26"/>
          <w:lang w:val="uk-UA"/>
        </w:rPr>
      </w:pPr>
    </w:p>
    <w:p w:rsidR="00FA33EC" w:rsidRPr="00592C05" w:rsidRDefault="00FA33EC" w:rsidP="00FA33EC">
      <w:pPr>
        <w:spacing w:after="0" w:line="270" w:lineRule="exact"/>
        <w:ind w:firstLine="567"/>
        <w:jc w:val="both"/>
        <w:rPr>
          <w:color w:val="000000" w:themeColor="text1"/>
          <w:sz w:val="26"/>
          <w:szCs w:val="26"/>
          <w:highlight w:val="yellow"/>
          <w:lang w:val="uk-UA"/>
        </w:rPr>
      </w:pPr>
    </w:p>
    <w:p w:rsidR="00FA33EC" w:rsidRPr="00592C05" w:rsidRDefault="00FA33EC" w:rsidP="00FA33EC">
      <w:pPr>
        <w:spacing w:after="0" w:line="240" w:lineRule="auto"/>
        <w:jc w:val="center"/>
        <w:rPr>
          <w:b/>
          <w:sz w:val="24"/>
          <w:szCs w:val="24"/>
          <w:highlight w:val="yellow"/>
          <w:lang w:val="uk-UA"/>
        </w:rPr>
        <w:sectPr w:rsidR="00FA33EC" w:rsidRPr="00592C05" w:rsidSect="007E6BEA">
          <w:footerReference w:type="default" r:id="rId9"/>
          <w:type w:val="continuous"/>
          <w:pgSz w:w="11906" w:h="16838" w:code="9"/>
          <w:pgMar w:top="851" w:right="1134" w:bottom="567" w:left="1134" w:header="709" w:footer="709" w:gutter="0"/>
          <w:cols w:space="708"/>
          <w:titlePg/>
          <w:docGrid w:linePitch="360"/>
        </w:sectPr>
      </w:pPr>
    </w:p>
    <w:p w:rsidR="00FA33EC" w:rsidRPr="00592C05" w:rsidRDefault="00FA33EC" w:rsidP="00FA33EC">
      <w:pPr>
        <w:spacing w:after="0" w:line="240" w:lineRule="auto"/>
        <w:jc w:val="center"/>
        <w:rPr>
          <w:b/>
          <w:sz w:val="20"/>
          <w:szCs w:val="20"/>
          <w:lang w:val="uk-UA"/>
        </w:rPr>
      </w:pPr>
      <w:r w:rsidRPr="00592C05">
        <w:rPr>
          <w:b/>
          <w:sz w:val="20"/>
          <w:szCs w:val="20"/>
          <w:lang w:val="uk-UA"/>
        </w:rPr>
        <w:lastRenderedPageBreak/>
        <w:t>Темпи зростання (зниження) експорту товарів</w:t>
      </w:r>
    </w:p>
    <w:p w:rsidR="00FA33EC" w:rsidRPr="00592C05" w:rsidRDefault="00FA33EC" w:rsidP="00FA33EC">
      <w:pPr>
        <w:spacing w:after="0" w:line="240" w:lineRule="auto"/>
        <w:jc w:val="center"/>
        <w:rPr>
          <w:sz w:val="18"/>
          <w:szCs w:val="18"/>
          <w:lang w:val="uk-UA"/>
        </w:rPr>
      </w:pPr>
      <w:r w:rsidRPr="00592C05">
        <w:rPr>
          <w:sz w:val="18"/>
          <w:szCs w:val="18"/>
          <w:lang w:val="uk-UA"/>
        </w:rPr>
        <w:t>(у % до відповідного періоду попереднього року, наростаючим підсумком)</w:t>
      </w:r>
    </w:p>
    <w:p w:rsidR="00FA33EC" w:rsidRPr="00592C05" w:rsidRDefault="00FA33EC" w:rsidP="00FA33EC">
      <w:pPr>
        <w:spacing w:after="0" w:line="240" w:lineRule="auto"/>
        <w:jc w:val="center"/>
        <w:rPr>
          <w:b/>
          <w:sz w:val="20"/>
          <w:szCs w:val="20"/>
          <w:vertAlign w:val="superscript"/>
          <w:lang w:val="uk-UA"/>
        </w:rPr>
      </w:pPr>
      <w:r w:rsidRPr="00592C05">
        <w:rPr>
          <w:b/>
          <w:sz w:val="20"/>
          <w:szCs w:val="20"/>
          <w:lang w:val="uk-UA"/>
        </w:rPr>
        <w:lastRenderedPageBreak/>
        <w:t>Темпи зростання (зниження) імпорту товарів</w:t>
      </w:r>
    </w:p>
    <w:p w:rsidR="00FA33EC" w:rsidRPr="00592C05" w:rsidRDefault="00FA33EC" w:rsidP="00FA33EC">
      <w:pPr>
        <w:spacing w:after="0" w:line="240" w:lineRule="auto"/>
        <w:jc w:val="center"/>
        <w:rPr>
          <w:rFonts w:eastAsia="Times New Roman"/>
          <w:sz w:val="18"/>
          <w:szCs w:val="18"/>
          <w:lang w:val="uk-UA" w:eastAsia="ru-RU"/>
        </w:rPr>
      </w:pPr>
      <w:r w:rsidRPr="00592C05">
        <w:rPr>
          <w:sz w:val="18"/>
          <w:szCs w:val="18"/>
          <w:lang w:val="uk-UA"/>
        </w:rPr>
        <w:t>(</w:t>
      </w:r>
      <w:r w:rsidRPr="00592C05">
        <w:rPr>
          <w:rFonts w:eastAsia="Times New Roman"/>
          <w:sz w:val="18"/>
          <w:szCs w:val="18"/>
          <w:lang w:val="uk-UA" w:eastAsia="ru-RU"/>
        </w:rPr>
        <w:t>у % до відповідного періоду попереднього року,   наростаючим підсумком)</w:t>
      </w:r>
    </w:p>
    <w:p w:rsidR="00FA33EC" w:rsidRPr="00592C05" w:rsidRDefault="00FA33EC" w:rsidP="00FA33EC">
      <w:pPr>
        <w:spacing w:after="0" w:line="240" w:lineRule="auto"/>
        <w:jc w:val="both"/>
        <w:rPr>
          <w:lang w:val="uk-UA"/>
        </w:rPr>
        <w:sectPr w:rsidR="00FA33EC" w:rsidRPr="00592C05" w:rsidSect="00AE3ABE">
          <w:type w:val="continuous"/>
          <w:pgSz w:w="11906" w:h="16838" w:code="9"/>
          <w:pgMar w:top="851" w:right="1134" w:bottom="567" w:left="1134" w:header="709" w:footer="709" w:gutter="0"/>
          <w:cols w:num="2" w:space="284"/>
          <w:titlePg/>
          <w:docGrid w:linePitch="360"/>
        </w:sectPr>
      </w:pPr>
    </w:p>
    <w:p w:rsidR="000D457E" w:rsidRPr="00592C05" w:rsidRDefault="007741F7" w:rsidP="0095740E">
      <w:pPr>
        <w:spacing w:after="0" w:line="240" w:lineRule="auto"/>
        <w:jc w:val="both"/>
        <w:rPr>
          <w:sz w:val="16"/>
          <w:szCs w:val="16"/>
          <w:lang w:val="uk-UA" w:eastAsia="ru-RU"/>
        </w:rPr>
      </w:pPr>
      <w:r w:rsidRPr="00592C05">
        <w:rPr>
          <w:noProof/>
          <w:sz w:val="14"/>
          <w:szCs w:val="14"/>
          <w:lang w:val="uk-UA" w:eastAsia="uk-UA"/>
        </w:rPr>
        <w:lastRenderedPageBreak/>
        <w:drawing>
          <wp:anchor distT="0" distB="0" distL="114300" distR="114300" simplePos="0" relativeHeight="251658240" behindDoc="0" locked="0" layoutInCell="1" allowOverlap="1" wp14:anchorId="6C9F4727" wp14:editId="35798267">
            <wp:simplePos x="0" y="0"/>
            <wp:positionH relativeFrom="column">
              <wp:posOffset>-44450</wp:posOffset>
            </wp:positionH>
            <wp:positionV relativeFrom="paragraph">
              <wp:posOffset>131445</wp:posOffset>
            </wp:positionV>
            <wp:extent cx="3131820" cy="2202180"/>
            <wp:effectExtent l="0" t="0" r="0" b="0"/>
            <wp:wrapSquare wrapText="right"/>
            <wp:docPr id="8"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V relativeFrom="margin">
              <wp14:pctHeight>0</wp14:pctHeight>
            </wp14:sizeRelV>
          </wp:anchor>
        </w:drawing>
      </w:r>
    </w:p>
    <w:p w:rsidR="009604CD" w:rsidRPr="00592C05" w:rsidRDefault="009604CD" w:rsidP="00207535">
      <w:pPr>
        <w:spacing w:after="0" w:line="260" w:lineRule="exact"/>
        <w:ind w:firstLine="567"/>
        <w:jc w:val="both"/>
        <w:rPr>
          <w:sz w:val="26"/>
          <w:szCs w:val="26"/>
          <w:lang w:val="uk-UA" w:eastAsia="ru-RU"/>
        </w:rPr>
      </w:pPr>
      <w:r w:rsidRPr="00592C05">
        <w:rPr>
          <w:noProof/>
          <w:sz w:val="14"/>
          <w:szCs w:val="14"/>
          <w:lang w:val="uk-UA" w:eastAsia="uk-UA"/>
        </w:rPr>
        <w:drawing>
          <wp:anchor distT="0" distB="0" distL="114300" distR="114300" simplePos="0" relativeHeight="251660288" behindDoc="0" locked="0" layoutInCell="1" allowOverlap="1" wp14:anchorId="24F5A4DE" wp14:editId="7EC2A539">
            <wp:simplePos x="0" y="0"/>
            <wp:positionH relativeFrom="column">
              <wp:posOffset>0</wp:posOffset>
            </wp:positionH>
            <wp:positionV relativeFrom="paragraph">
              <wp:posOffset>163195</wp:posOffset>
            </wp:positionV>
            <wp:extent cx="3131820" cy="2103755"/>
            <wp:effectExtent l="0" t="0" r="0" b="0"/>
            <wp:wrapSquare wrapText="right"/>
            <wp:docPr id="2" name="Объект 8"/>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anchor>
        </w:drawing>
      </w:r>
    </w:p>
    <w:p w:rsidR="00207535" w:rsidRPr="00BA2D80" w:rsidRDefault="00207535" w:rsidP="00207535">
      <w:pPr>
        <w:spacing w:after="0" w:line="260" w:lineRule="exact"/>
        <w:ind w:firstLine="567"/>
        <w:jc w:val="both"/>
        <w:rPr>
          <w:rFonts w:cs="Calibri"/>
          <w:sz w:val="20"/>
          <w:szCs w:val="20"/>
          <w:lang w:val="uk-UA"/>
        </w:rPr>
      </w:pPr>
      <w:r w:rsidRPr="00BA2D80">
        <w:rPr>
          <w:sz w:val="26"/>
          <w:szCs w:val="26"/>
          <w:lang w:val="uk-UA" w:eastAsia="ru-RU"/>
        </w:rPr>
        <w:t>Більше інформації щодо товарної структур</w:t>
      </w:r>
      <w:r w:rsidR="00A406BE" w:rsidRPr="00BA2D80">
        <w:rPr>
          <w:sz w:val="26"/>
          <w:szCs w:val="26"/>
          <w:lang w:val="uk-UA" w:eastAsia="ru-RU"/>
        </w:rPr>
        <w:t>и</w:t>
      </w:r>
      <w:r w:rsidRPr="00BA2D80">
        <w:rPr>
          <w:sz w:val="26"/>
          <w:szCs w:val="26"/>
          <w:lang w:val="uk-UA" w:eastAsia="ru-RU"/>
        </w:rPr>
        <w:t xml:space="preserve"> зовнішньої торгівлі наведено в додатку.</w:t>
      </w:r>
    </w:p>
    <w:p w:rsidR="00207535" w:rsidRPr="00BA2D80" w:rsidRDefault="00207535" w:rsidP="00207535">
      <w:pPr>
        <w:spacing w:after="0" w:line="240" w:lineRule="exact"/>
        <w:rPr>
          <w:u w:val="single"/>
          <w:lang w:val="uk-UA"/>
        </w:rPr>
      </w:pPr>
    </w:p>
    <w:p w:rsidR="00207535" w:rsidRPr="00BA2D80" w:rsidRDefault="00207535" w:rsidP="00207535">
      <w:pPr>
        <w:spacing w:after="0" w:line="240" w:lineRule="exact"/>
        <w:rPr>
          <w:u w:val="single"/>
          <w:lang w:val="uk-UA"/>
        </w:rPr>
      </w:pPr>
    </w:p>
    <w:p w:rsidR="007D75F5" w:rsidRPr="00BA2D80" w:rsidRDefault="007D75F5" w:rsidP="007D75F5">
      <w:pPr>
        <w:spacing w:after="0"/>
        <w:rPr>
          <w:u w:val="single"/>
          <w:lang w:val="uk-UA"/>
        </w:rPr>
      </w:pPr>
      <w:r w:rsidRPr="00BA2D80">
        <w:rPr>
          <w:u w:val="single"/>
          <w:lang w:val="uk-UA"/>
        </w:rPr>
        <w:t xml:space="preserve">Географічне охоплення </w:t>
      </w:r>
    </w:p>
    <w:p w:rsidR="00BA2D80" w:rsidRPr="00BA2D80" w:rsidRDefault="00BA2D80" w:rsidP="00BA2D80">
      <w:pPr>
        <w:jc w:val="both"/>
        <w:outlineLvl w:val="0"/>
        <w:rPr>
          <w:rFonts w:asciiTheme="minorHAnsi" w:eastAsia="Times New Roman" w:hAnsiTheme="minorHAnsi" w:cs="Calibri"/>
          <w:color w:val="000000"/>
          <w:lang w:val="uk-UA" w:eastAsia="uk-UA"/>
        </w:rPr>
      </w:pPr>
      <w:r w:rsidRPr="00BA2D80">
        <w:rPr>
          <w:rFonts w:asciiTheme="minorHAnsi" w:eastAsia="Times New Roman" w:hAnsiTheme="minorHAnsi" w:cs="Calibri"/>
          <w:color w:val="000000" w:themeColor="text1"/>
          <w:lang w:val="uk-UA" w:eastAsia="uk-UA"/>
        </w:rPr>
        <w:t xml:space="preserve">Дані наведено без урахування тимчасово окупованих російською федерацією територій та частини </w:t>
      </w:r>
      <w:r w:rsidRPr="00BA2D80">
        <w:rPr>
          <w:rFonts w:asciiTheme="minorHAnsi" w:eastAsia="Times New Roman" w:hAnsiTheme="minorHAnsi" w:cs="Calibri"/>
          <w:color w:val="000000"/>
          <w:lang w:val="uk-UA" w:eastAsia="uk-UA"/>
        </w:rPr>
        <w:t>територій, на яких ведуться (велися) бойові дії.</w:t>
      </w:r>
    </w:p>
    <w:p w:rsidR="007D75F5" w:rsidRPr="00BA2D80" w:rsidRDefault="007D75F5" w:rsidP="007D75F5">
      <w:pPr>
        <w:tabs>
          <w:tab w:val="left" w:pos="8175"/>
        </w:tabs>
        <w:spacing w:after="0" w:line="240" w:lineRule="auto"/>
        <w:jc w:val="both"/>
        <w:rPr>
          <w:rFonts w:eastAsia="Times New Roman"/>
          <w:lang w:val="uk-UA" w:eastAsia="ru-RU"/>
        </w:rPr>
      </w:pPr>
      <w:r w:rsidRPr="00BA2D80">
        <w:rPr>
          <w:u w:val="single"/>
          <w:lang w:val="uk-UA"/>
        </w:rPr>
        <w:t>Методологія та визначення</w:t>
      </w:r>
    </w:p>
    <w:p w:rsidR="007D75F5" w:rsidRPr="00BA2D80" w:rsidRDefault="007D75F5" w:rsidP="007D75F5">
      <w:pPr>
        <w:spacing w:after="100" w:line="240" w:lineRule="auto"/>
        <w:jc w:val="both"/>
        <w:rPr>
          <w:lang w:val="uk-UA"/>
        </w:rPr>
      </w:pPr>
      <w:r w:rsidRPr="00BA2D80">
        <w:rPr>
          <w:b/>
          <w:lang w:val="uk-UA"/>
        </w:rPr>
        <w:t>Експорт товарів</w:t>
      </w:r>
      <w:r w:rsidRPr="00BA2D80">
        <w:rPr>
          <w:lang w:val="uk-UA"/>
        </w:rPr>
        <w:t xml:space="preserve"> – це митний режим, відповідно до якого українські товари випускаються для вільного обігу за межами митної території України без зобов’язань щодо їх зворотного ввезення.</w:t>
      </w:r>
    </w:p>
    <w:p w:rsidR="007D75F5" w:rsidRPr="00BA2D80" w:rsidRDefault="007D75F5" w:rsidP="007D75F5">
      <w:pPr>
        <w:spacing w:after="100" w:line="240" w:lineRule="auto"/>
        <w:jc w:val="both"/>
        <w:rPr>
          <w:lang w:val="uk-UA"/>
        </w:rPr>
      </w:pPr>
      <w:r w:rsidRPr="00BA2D80">
        <w:rPr>
          <w:b/>
          <w:lang w:val="uk-UA"/>
        </w:rPr>
        <w:t>Імпорт товарів</w:t>
      </w:r>
      <w:r w:rsidRPr="00BA2D80">
        <w:rPr>
          <w:i/>
          <w:lang w:val="uk-UA"/>
        </w:rPr>
        <w:t xml:space="preserve"> – </w:t>
      </w:r>
      <w:r w:rsidRPr="00BA2D80">
        <w:rPr>
          <w:lang w:val="uk-UA"/>
        </w:rPr>
        <w:t>це митний режим, відповідно до якого іноземні товари після сплати всіх митних платежів, установлених законами України на імпорт цих товарів, та виконання всіх необхідних митних формальностей випускаються для вільного обігу на митній території України.</w:t>
      </w:r>
    </w:p>
    <w:p w:rsidR="007D75F5" w:rsidRPr="00BA2D80" w:rsidRDefault="007D75F5" w:rsidP="007D75F5">
      <w:pPr>
        <w:spacing w:before="100" w:after="0" w:line="240" w:lineRule="auto"/>
        <w:jc w:val="both"/>
        <w:rPr>
          <w:lang w:val="uk-UA"/>
        </w:rPr>
      </w:pPr>
      <w:r w:rsidRPr="00BA2D80">
        <w:rPr>
          <w:lang w:val="uk-UA"/>
        </w:rPr>
        <w:lastRenderedPageBreak/>
        <w:t xml:space="preserve">Дані зі статистики зовнішньої торгівлі товарами формуються на основі адміністративних даних митних декларацій (Державна митна служба України), довідки щодо експорту-імпорту газу природного (НАК "Нафтогаз України"), а також форми державного статистичного спостереження щодо експорту-імпорту товарів, придбаних у портах. </w:t>
      </w:r>
    </w:p>
    <w:p w:rsidR="007D75F5" w:rsidRPr="00BA2D80" w:rsidRDefault="007D75F5" w:rsidP="007D75F5">
      <w:pPr>
        <w:spacing w:before="100" w:after="0"/>
        <w:jc w:val="both"/>
        <w:rPr>
          <w:lang w:val="uk-UA"/>
        </w:rPr>
      </w:pPr>
      <w:r w:rsidRPr="00BA2D80">
        <w:rPr>
          <w:rFonts w:eastAsia="Times New Roman"/>
          <w:lang w:val="uk-UA" w:eastAsia="ru-RU"/>
        </w:rPr>
        <w:t xml:space="preserve">Облік товарів здійснюється на момент, коли вони ввозяться в межі або вивозяться за межі економічної території країни. </w:t>
      </w:r>
      <w:r w:rsidRPr="00BA2D80">
        <w:rPr>
          <w:lang w:val="uk-UA"/>
        </w:rPr>
        <w:t xml:space="preserve">Межі статистичної території країни збігаються з її економічною територією. </w:t>
      </w:r>
    </w:p>
    <w:p w:rsidR="007D75F5" w:rsidRPr="00BA2D80" w:rsidRDefault="007D75F5" w:rsidP="007D75F5">
      <w:pPr>
        <w:spacing w:before="100" w:after="0" w:line="240" w:lineRule="auto"/>
        <w:jc w:val="both"/>
        <w:rPr>
          <w:lang w:val="uk-UA"/>
        </w:rPr>
      </w:pPr>
      <w:r w:rsidRPr="00BA2D80">
        <w:rPr>
          <w:lang w:val="uk-UA"/>
        </w:rPr>
        <w:t xml:space="preserve">Для обліку експорту-імпорту товарів застосовується Українська класифікація товарів зовнішньоекономічної діяльності (УКТ ЗЕД): </w:t>
      </w:r>
      <w:r w:rsidRPr="00BA2D80">
        <w:rPr>
          <w:rStyle w:val="a7"/>
          <w:lang w:val="uk-UA"/>
        </w:rPr>
        <w:t>https://zakon.rada.gov.ua/laws/show/2697%D0%B0-20#n2</w:t>
      </w:r>
    </w:p>
    <w:p w:rsidR="007D75F5" w:rsidRPr="00BA2D80" w:rsidRDefault="007D75F5" w:rsidP="007D75F5">
      <w:pPr>
        <w:spacing w:before="100" w:after="0" w:line="240" w:lineRule="auto"/>
        <w:jc w:val="both"/>
        <w:rPr>
          <w:lang w:val="uk-UA"/>
        </w:rPr>
      </w:pPr>
      <w:r w:rsidRPr="00BA2D80">
        <w:rPr>
          <w:lang w:val="uk-UA"/>
        </w:rPr>
        <w:t xml:space="preserve">Статистична вартість розраховується шляхом перерахунку вартості товарів у долари США за курсом, установленим НБУ на день оформлення митних декларацій. Для товарів, які подаються за статистичними звітами, перерахунок вартості товарів у долари США здійснюється за середньоквартальним курсом, розрахованим на основі щоденних офіційних курсів валют, установлених НБУ. </w:t>
      </w:r>
    </w:p>
    <w:p w:rsidR="007D75F5" w:rsidRPr="00BA2D80" w:rsidRDefault="007D75F5" w:rsidP="007D75F5">
      <w:pPr>
        <w:spacing w:before="100" w:after="0" w:line="240" w:lineRule="auto"/>
        <w:jc w:val="both"/>
        <w:rPr>
          <w:lang w:val="uk-UA"/>
        </w:rPr>
      </w:pPr>
    </w:p>
    <w:p w:rsidR="007D75F5" w:rsidRPr="00BA2D80" w:rsidRDefault="007D75F5" w:rsidP="007D75F5">
      <w:pPr>
        <w:spacing w:before="100" w:after="0" w:line="240" w:lineRule="auto"/>
        <w:jc w:val="both"/>
        <w:rPr>
          <w:lang w:val="uk-UA"/>
        </w:rPr>
      </w:pPr>
      <w:bookmarkStart w:id="0" w:name="_Hlk103330988"/>
      <w:r w:rsidRPr="00BA2D80">
        <w:rPr>
          <w:lang w:val="uk-UA"/>
        </w:rPr>
        <w:t>На період запровадження правового режиму воєнного стану в Україні інформацію за результатами державного статистичного спостереження щодо зовнішньої торгівлі товарами органи державної статистики формують по Україні в цілому та регіонах, за товарною структурою (за географічною структурою інформація не формується).</w:t>
      </w:r>
    </w:p>
    <w:bookmarkEnd w:id="0"/>
    <w:p w:rsidR="007D75F5" w:rsidRPr="00BA2D80" w:rsidRDefault="007D75F5" w:rsidP="007D75F5">
      <w:pPr>
        <w:pStyle w:val="ac"/>
        <w:spacing w:before="100"/>
        <w:jc w:val="both"/>
      </w:pPr>
    </w:p>
    <w:p w:rsidR="007D75F5" w:rsidRPr="00BA2D80" w:rsidRDefault="007D75F5" w:rsidP="007D75F5">
      <w:pPr>
        <w:spacing w:after="0" w:line="240" w:lineRule="auto"/>
        <w:jc w:val="both"/>
        <w:rPr>
          <w:lang w:val="uk-UA"/>
        </w:rPr>
      </w:pPr>
      <w:r w:rsidRPr="00BA2D80">
        <w:rPr>
          <w:lang w:val="uk-UA"/>
        </w:rPr>
        <w:t xml:space="preserve">Методологічні положення: </w:t>
      </w:r>
      <w:hyperlink r:id="rId12" w:history="1">
        <w:r w:rsidRPr="00BA2D80">
          <w:rPr>
            <w:rStyle w:val="a7"/>
            <w:lang w:val="uk-UA"/>
          </w:rPr>
          <w:t>https://ukrstat.gov.ua/norm_doc/2022/449/449.pdf</w:t>
        </w:r>
      </w:hyperlink>
      <w:r w:rsidRPr="00BA2D80">
        <w:rPr>
          <w:lang w:val="uk-UA"/>
        </w:rPr>
        <w:t xml:space="preserve"> </w:t>
      </w:r>
    </w:p>
    <w:p w:rsidR="007D75F5" w:rsidRPr="00BA2D80" w:rsidRDefault="007D75F5" w:rsidP="007D75F5">
      <w:pPr>
        <w:spacing w:after="0" w:line="240" w:lineRule="auto"/>
        <w:jc w:val="both"/>
        <w:rPr>
          <w:lang w:val="uk-UA"/>
        </w:rPr>
      </w:pPr>
    </w:p>
    <w:p w:rsidR="007D75F5" w:rsidRPr="00BA2D80" w:rsidRDefault="007D75F5" w:rsidP="007D75F5">
      <w:pPr>
        <w:spacing w:after="0" w:line="240" w:lineRule="auto"/>
        <w:jc w:val="both"/>
        <w:rPr>
          <w:lang w:val="uk-UA"/>
        </w:rPr>
      </w:pPr>
      <w:r w:rsidRPr="00BA2D80">
        <w:rPr>
          <w:u w:val="single"/>
          <w:lang w:val="uk-UA"/>
        </w:rPr>
        <w:t xml:space="preserve">Перегляд даних </w:t>
      </w:r>
    </w:p>
    <w:p w:rsidR="007D75F5" w:rsidRPr="00BA2D80" w:rsidRDefault="007D75F5" w:rsidP="007D75F5">
      <w:pPr>
        <w:spacing w:after="0" w:line="240" w:lineRule="auto"/>
        <w:jc w:val="both"/>
        <w:rPr>
          <w:lang w:val="uk-UA"/>
        </w:rPr>
      </w:pPr>
      <w:r w:rsidRPr="00BA2D80">
        <w:rPr>
          <w:lang w:val="uk-UA"/>
        </w:rPr>
        <w:t xml:space="preserve">Інформація щодо статистики  зовнішньої торгівлі товарами публікується щомісячно та є оперативною. </w:t>
      </w:r>
    </w:p>
    <w:p w:rsidR="007D75F5" w:rsidRPr="00BA2D80" w:rsidRDefault="007D75F5" w:rsidP="007D75F5">
      <w:pPr>
        <w:spacing w:after="0" w:line="240" w:lineRule="auto"/>
        <w:jc w:val="both"/>
        <w:rPr>
          <w:lang w:val="uk-UA"/>
        </w:rPr>
      </w:pPr>
      <w:r w:rsidRPr="00BA2D80">
        <w:rPr>
          <w:lang w:val="uk-UA"/>
        </w:rPr>
        <w:t>Оновлення даних здійснюється щомісячно відповідно до змін у митних деклараціях. У цьому експрес-випуску уточнено дані за попередній звітний період. Остаточне уточнення даних проводиться в червні наступного за звітним року.</w:t>
      </w:r>
    </w:p>
    <w:p w:rsidR="007D75F5" w:rsidRPr="00BA2D80" w:rsidRDefault="007D75F5" w:rsidP="007D75F5">
      <w:pPr>
        <w:spacing w:after="0" w:line="240" w:lineRule="auto"/>
        <w:jc w:val="both"/>
        <w:rPr>
          <w:lang w:val="uk-UA"/>
        </w:rPr>
      </w:pPr>
    </w:p>
    <w:p w:rsidR="007D75F5" w:rsidRPr="00BA2D80" w:rsidRDefault="007D75F5" w:rsidP="007D75F5">
      <w:pPr>
        <w:spacing w:after="0" w:line="240" w:lineRule="auto"/>
        <w:jc w:val="both"/>
        <w:rPr>
          <w:lang w:val="uk-UA" w:eastAsia="uk-UA"/>
        </w:rPr>
      </w:pPr>
      <w:r w:rsidRPr="00BA2D80">
        <w:rPr>
          <w:u w:val="single"/>
          <w:lang w:val="uk-UA" w:eastAsia="uk-UA"/>
        </w:rPr>
        <w:t>Розбіжності у даних, які оприлюднюють Держстат, Держмитслужба та Національний банк</w:t>
      </w:r>
    </w:p>
    <w:p w:rsidR="007D75F5" w:rsidRPr="00BA2D80" w:rsidRDefault="007D75F5" w:rsidP="007D75F5">
      <w:pPr>
        <w:spacing w:after="0" w:line="240" w:lineRule="auto"/>
        <w:jc w:val="both"/>
        <w:rPr>
          <w:lang w:val="uk-UA"/>
        </w:rPr>
      </w:pPr>
      <w:r w:rsidRPr="00BA2D80">
        <w:rPr>
          <w:lang w:val="uk-UA" w:eastAsia="uk-UA"/>
        </w:rPr>
        <w:t xml:space="preserve">Роз'яснення Держстату, Держмитслужби та Національного банку щодо можливих розбіжностей у даних із зовнішньої торгівлі товарами та послугами, які оприлюднюються зазначеними суб’єктами: </w:t>
      </w:r>
      <w:hyperlink r:id="rId13" w:history="1">
        <w:r w:rsidRPr="00BA2D80">
          <w:rPr>
            <w:rStyle w:val="a7"/>
            <w:lang w:val="uk-UA" w:eastAsia="uk-UA"/>
          </w:rPr>
          <w:t>http://ukrstat.gov.ua/metod_polog/metod_doc/2021/roz_zet/roz_zet.doc</w:t>
        </w:r>
      </w:hyperlink>
    </w:p>
    <w:p w:rsidR="007D75F5" w:rsidRPr="00BA2D80" w:rsidRDefault="007D75F5" w:rsidP="007D75F5">
      <w:pPr>
        <w:jc w:val="both"/>
        <w:rPr>
          <w:lang w:val="uk-UA" w:eastAsia="uk-UA"/>
        </w:rPr>
      </w:pPr>
    </w:p>
    <w:p w:rsidR="001804F8" w:rsidRPr="00BA2D80" w:rsidRDefault="001804F8" w:rsidP="001804F8">
      <w:pPr>
        <w:spacing w:after="0" w:line="240" w:lineRule="auto"/>
        <w:jc w:val="both"/>
        <w:rPr>
          <w:u w:val="single"/>
          <w:lang w:val="uk-UA"/>
        </w:rPr>
      </w:pPr>
    </w:p>
    <w:p w:rsidR="001804F8" w:rsidRPr="00BA2D80" w:rsidRDefault="001804F8" w:rsidP="001804F8">
      <w:pPr>
        <w:spacing w:after="0" w:line="240" w:lineRule="auto"/>
        <w:jc w:val="both"/>
        <w:rPr>
          <w:u w:val="single"/>
          <w:lang w:val="uk-UA"/>
        </w:rPr>
      </w:pPr>
    </w:p>
    <w:p w:rsidR="00207535" w:rsidRPr="00BA2D80" w:rsidRDefault="00207535" w:rsidP="00207535">
      <w:pPr>
        <w:spacing w:after="0" w:line="240" w:lineRule="auto"/>
        <w:jc w:val="both"/>
        <w:rPr>
          <w:u w:val="single"/>
          <w:lang w:val="uk-UA"/>
        </w:rPr>
      </w:pPr>
      <w:bookmarkStart w:id="1" w:name="_GoBack"/>
      <w:bookmarkEnd w:id="1"/>
    </w:p>
    <w:p w:rsidR="00207535" w:rsidRPr="00BA2D80" w:rsidRDefault="00207535" w:rsidP="00207535">
      <w:pPr>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BA2D80"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tabs>
          <w:tab w:val="left" w:pos="6357"/>
        </w:tabs>
        <w:spacing w:after="0" w:line="240" w:lineRule="auto"/>
        <w:jc w:val="both"/>
        <w:rPr>
          <w:u w:val="single"/>
          <w:lang w:val="uk-UA"/>
        </w:rPr>
      </w:pPr>
    </w:p>
    <w:p w:rsidR="00207535" w:rsidRPr="00592C05" w:rsidRDefault="00207535"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6453FA" w:rsidRPr="00592C05" w:rsidRDefault="006453FA" w:rsidP="00207535">
      <w:pPr>
        <w:spacing w:after="0" w:line="240" w:lineRule="auto"/>
        <w:jc w:val="both"/>
        <w:rPr>
          <w:u w:val="single"/>
          <w:lang w:val="uk-UA"/>
        </w:rPr>
      </w:pPr>
    </w:p>
    <w:p w:rsidR="00207535" w:rsidRPr="00592C05" w:rsidRDefault="00207535" w:rsidP="00207535">
      <w:pPr>
        <w:spacing w:after="0" w:line="240" w:lineRule="auto"/>
        <w:rPr>
          <w:sz w:val="20"/>
          <w:szCs w:val="20"/>
          <w:lang w:val="uk-UA" w:eastAsia="ru-RU"/>
        </w:rPr>
      </w:pPr>
      <w:r w:rsidRPr="00592C05">
        <w:rPr>
          <w:sz w:val="20"/>
          <w:szCs w:val="20"/>
          <w:lang w:val="uk-UA"/>
        </w:rPr>
        <w:t xml:space="preserve">Довідка : тел. (048) 722-35-90; e-mail: </w:t>
      </w:r>
      <w:hyperlink r:id="rId14" w:history="1">
        <w:r w:rsidRPr="00592C05">
          <w:rPr>
            <w:sz w:val="20"/>
            <w:szCs w:val="20"/>
            <w:u w:val="single"/>
            <w:lang w:val="uk-UA"/>
          </w:rPr>
          <w:t>gus@od.ukrstat.gov.ua</w:t>
        </w:r>
      </w:hyperlink>
    </w:p>
    <w:p w:rsidR="00207535" w:rsidRPr="00592C05" w:rsidRDefault="00207535" w:rsidP="00207535">
      <w:pPr>
        <w:spacing w:after="0" w:line="240" w:lineRule="auto"/>
        <w:rPr>
          <w:sz w:val="20"/>
          <w:szCs w:val="20"/>
          <w:lang w:val="uk-UA"/>
        </w:rPr>
      </w:pPr>
      <w:r w:rsidRPr="00592C05">
        <w:rPr>
          <w:sz w:val="20"/>
          <w:szCs w:val="20"/>
          <w:lang w:val="uk-UA" w:eastAsia="ru-RU"/>
        </w:rPr>
        <w:t xml:space="preserve">Більше інформації: </w:t>
      </w:r>
      <w:hyperlink r:id="rId15" w:history="1">
        <w:r w:rsidRPr="00592C05">
          <w:rPr>
            <w:sz w:val="20"/>
            <w:u w:val="single"/>
            <w:lang w:val="uk-UA"/>
          </w:rPr>
          <w:t>http://od.ukrstat.gov.ua/stat_info/zed.htm</w:t>
        </w:r>
      </w:hyperlink>
    </w:p>
    <w:p w:rsidR="00207535" w:rsidRPr="00592C05" w:rsidRDefault="00207535" w:rsidP="00207535">
      <w:pPr>
        <w:spacing w:after="0" w:line="240" w:lineRule="auto"/>
        <w:rPr>
          <w:sz w:val="26"/>
          <w:szCs w:val="26"/>
          <w:lang w:val="uk-UA" w:eastAsia="ru-RU"/>
        </w:rPr>
      </w:pPr>
      <w:r w:rsidRPr="00592C05">
        <w:rPr>
          <w:sz w:val="20"/>
          <w:szCs w:val="20"/>
          <w:lang w:val="uk-UA" w:eastAsia="ru-RU"/>
        </w:rPr>
        <w:sym w:font="Symbol" w:char="F0E3"/>
      </w:r>
      <w:r w:rsidRPr="00592C05">
        <w:rPr>
          <w:sz w:val="20"/>
          <w:szCs w:val="20"/>
          <w:lang w:val="uk-UA" w:eastAsia="ru-RU"/>
        </w:rPr>
        <w:t xml:space="preserve"> Головне управління ста</w:t>
      </w:r>
      <w:r w:rsidR="00B95353" w:rsidRPr="00592C05">
        <w:rPr>
          <w:sz w:val="20"/>
          <w:szCs w:val="20"/>
          <w:lang w:val="uk-UA" w:eastAsia="ru-RU"/>
        </w:rPr>
        <w:t>тистики в Одеській області, 2023</w:t>
      </w:r>
      <w:r w:rsidRPr="00592C05">
        <w:rPr>
          <w:sz w:val="20"/>
          <w:szCs w:val="20"/>
          <w:lang w:val="uk-UA" w:eastAsia="ru-RU"/>
        </w:rPr>
        <w:t xml:space="preserve">   </w:t>
      </w:r>
    </w:p>
    <w:p w:rsidR="0051698A" w:rsidRPr="00592C05" w:rsidRDefault="00207535" w:rsidP="005F0D28">
      <w:pPr>
        <w:spacing w:after="0" w:line="240" w:lineRule="exact"/>
        <w:jc w:val="right"/>
        <w:rPr>
          <w:sz w:val="24"/>
          <w:szCs w:val="24"/>
          <w:lang w:val="uk-UA" w:eastAsia="ru-RU"/>
        </w:rPr>
      </w:pPr>
      <w:r w:rsidRPr="00592C05">
        <w:rPr>
          <w:lang w:val="uk-UA"/>
        </w:rPr>
        <w:br w:type="page"/>
      </w:r>
      <w:r w:rsidRPr="00592C05">
        <w:rPr>
          <w:sz w:val="24"/>
          <w:szCs w:val="24"/>
          <w:lang w:val="uk-UA" w:eastAsia="ru-RU"/>
        </w:rPr>
        <w:lastRenderedPageBreak/>
        <w:t xml:space="preserve">Додаток </w:t>
      </w:r>
    </w:p>
    <w:p w:rsidR="0051698A" w:rsidRPr="00E94A50" w:rsidRDefault="0051698A" w:rsidP="0051698A">
      <w:pPr>
        <w:keepNext/>
        <w:spacing w:after="0" w:line="240" w:lineRule="auto"/>
        <w:jc w:val="center"/>
        <w:outlineLvl w:val="5"/>
        <w:rPr>
          <w:rFonts w:eastAsia="Times New Roman" w:cs="Calibri"/>
          <w:b/>
          <w:bCs/>
          <w:sz w:val="24"/>
          <w:szCs w:val="24"/>
          <w:lang w:val="uk-UA" w:eastAsia="ru-RU"/>
        </w:rPr>
      </w:pPr>
      <w:r w:rsidRPr="00E94A50">
        <w:rPr>
          <w:rFonts w:eastAsia="Times New Roman" w:cs="Calibri"/>
          <w:b/>
          <w:bCs/>
          <w:sz w:val="24"/>
          <w:szCs w:val="24"/>
          <w:lang w:val="uk-UA" w:eastAsia="ru-RU"/>
        </w:rPr>
        <w:t>Товарна структура зовнішньої торгівлі Одеської області</w:t>
      </w:r>
    </w:p>
    <w:p w:rsidR="0051698A" w:rsidRPr="00E94A50" w:rsidRDefault="00A7273D" w:rsidP="0051698A">
      <w:pPr>
        <w:keepNext/>
        <w:spacing w:after="0" w:line="240" w:lineRule="auto"/>
        <w:jc w:val="center"/>
        <w:outlineLvl w:val="5"/>
        <w:rPr>
          <w:b/>
          <w:bCs/>
          <w:sz w:val="24"/>
          <w:szCs w:val="24"/>
          <w:lang w:val="uk-UA" w:eastAsia="ru-RU"/>
        </w:rPr>
      </w:pPr>
      <w:r w:rsidRPr="00E94A50">
        <w:rPr>
          <w:b/>
          <w:bCs/>
          <w:sz w:val="24"/>
          <w:szCs w:val="24"/>
          <w:lang w:val="uk-UA" w:eastAsia="ru-RU"/>
        </w:rPr>
        <w:t xml:space="preserve">у </w:t>
      </w:r>
      <w:r w:rsidR="0059382F" w:rsidRPr="00E94A50">
        <w:rPr>
          <w:b/>
          <w:bCs/>
          <w:sz w:val="24"/>
          <w:szCs w:val="24"/>
          <w:lang w:val="uk-UA" w:eastAsia="ru-RU"/>
        </w:rPr>
        <w:t>січні</w:t>
      </w:r>
      <w:r w:rsidR="00030502" w:rsidRPr="00E94A50">
        <w:rPr>
          <w:b/>
          <w:bCs/>
          <w:sz w:val="24"/>
          <w:szCs w:val="24"/>
          <w:lang w:val="uk-UA" w:eastAsia="ru-RU"/>
        </w:rPr>
        <w:t>–</w:t>
      </w:r>
      <w:r w:rsidR="00611421" w:rsidRPr="00E94A50">
        <w:rPr>
          <w:b/>
          <w:bCs/>
          <w:sz w:val="24"/>
          <w:szCs w:val="24"/>
          <w:lang w:val="uk-UA" w:eastAsia="ru-RU"/>
        </w:rPr>
        <w:t>квітні</w:t>
      </w:r>
      <w:r w:rsidR="0059382F" w:rsidRPr="00E94A50">
        <w:rPr>
          <w:b/>
          <w:bCs/>
          <w:sz w:val="24"/>
          <w:szCs w:val="24"/>
          <w:lang w:val="uk-UA" w:eastAsia="ru-RU"/>
        </w:rPr>
        <w:t xml:space="preserve"> </w:t>
      </w:r>
      <w:r w:rsidR="0051698A" w:rsidRPr="00E94A50">
        <w:rPr>
          <w:b/>
          <w:bCs/>
          <w:sz w:val="24"/>
          <w:szCs w:val="24"/>
          <w:lang w:val="uk-UA" w:eastAsia="ru-RU"/>
        </w:rPr>
        <w:t>202</w:t>
      </w:r>
      <w:r w:rsidR="0059382F" w:rsidRPr="00E94A50">
        <w:rPr>
          <w:b/>
          <w:bCs/>
          <w:sz w:val="24"/>
          <w:szCs w:val="24"/>
          <w:lang w:val="uk-UA" w:eastAsia="ru-RU"/>
        </w:rPr>
        <w:t>3</w:t>
      </w:r>
      <w:r w:rsidR="0051698A" w:rsidRPr="00E94A50">
        <w:rPr>
          <w:b/>
          <w:bCs/>
          <w:sz w:val="24"/>
          <w:szCs w:val="24"/>
          <w:lang w:val="uk-UA" w:eastAsia="ru-RU"/>
        </w:rPr>
        <w:t xml:space="preserve"> </w:t>
      </w:r>
      <w:r w:rsidR="0059382F" w:rsidRPr="00E94A50">
        <w:rPr>
          <w:b/>
          <w:bCs/>
          <w:sz w:val="24"/>
          <w:szCs w:val="24"/>
          <w:lang w:val="uk-UA" w:eastAsia="ru-RU"/>
        </w:rPr>
        <w:t>року</w:t>
      </w:r>
    </w:p>
    <w:p w:rsidR="0051698A" w:rsidRPr="00592C05" w:rsidRDefault="0051698A" w:rsidP="0051698A">
      <w:pPr>
        <w:spacing w:after="0" w:line="240" w:lineRule="auto"/>
        <w:rPr>
          <w:lang w:val="uk-UA"/>
        </w:rPr>
      </w:pPr>
    </w:p>
    <w:tbl>
      <w:tblPr>
        <w:tblW w:w="9638" w:type="dxa"/>
        <w:tblInd w:w="108" w:type="dxa"/>
        <w:tblLayout w:type="fixed"/>
        <w:tblLook w:val="0000" w:firstRow="0" w:lastRow="0" w:firstColumn="0" w:lastColumn="0" w:noHBand="0" w:noVBand="0"/>
      </w:tblPr>
      <w:tblGrid>
        <w:gridCol w:w="2410"/>
        <w:gridCol w:w="992"/>
        <w:gridCol w:w="1134"/>
        <w:gridCol w:w="993"/>
        <w:gridCol w:w="993"/>
        <w:gridCol w:w="1134"/>
        <w:gridCol w:w="991"/>
        <w:gridCol w:w="991"/>
      </w:tblGrid>
      <w:tr w:rsidR="0051698A" w:rsidRPr="00592C05" w:rsidTr="0014763E">
        <w:trPr>
          <w:trHeight w:val="255"/>
        </w:trPr>
        <w:tc>
          <w:tcPr>
            <w:tcW w:w="2410"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2"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E42014" w:rsidRPr="00592C05">
              <w:rPr>
                <w:rFonts w:eastAsia="Times New Roman"/>
                <w:bCs/>
                <w:lang w:val="uk-UA" w:eastAsia="ru-RU"/>
              </w:rPr>
              <w:t xml:space="preserve"> </w:t>
            </w:r>
            <w:r w:rsidRPr="00592C05">
              <w:rPr>
                <w:rFonts w:eastAsia="Times New Roman"/>
                <w:bCs/>
                <w:lang w:val="uk-UA" w:eastAsia="ru-RU"/>
              </w:rPr>
              <w:t>ЗЕД</w:t>
            </w:r>
          </w:p>
        </w:tc>
        <w:tc>
          <w:tcPr>
            <w:tcW w:w="312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16"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14763E">
        <w:trPr>
          <w:trHeight w:val="958"/>
        </w:trPr>
        <w:tc>
          <w:tcPr>
            <w:tcW w:w="2410"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2"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lang w:val="uk-UA" w:eastAsia="ru-RU"/>
              </w:rPr>
              <w:t>тис.дол. США</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2C43F2" w:rsidRPr="00592C05" w:rsidRDefault="002C43F2" w:rsidP="008621BA">
            <w:pPr>
              <w:spacing w:after="0" w:line="240" w:lineRule="exact"/>
              <w:jc w:val="center"/>
              <w:rPr>
                <w:lang w:val="uk-UA" w:eastAsia="ru-RU"/>
              </w:rPr>
            </w:pPr>
            <w:r w:rsidRPr="00592C05">
              <w:rPr>
                <w:lang w:val="uk-UA" w:eastAsia="ru-RU"/>
              </w:rPr>
              <w:t>у % до</w:t>
            </w:r>
          </w:p>
          <w:p w:rsidR="002C43F2" w:rsidRPr="00592C05" w:rsidRDefault="002C43F2" w:rsidP="008621BA">
            <w:pPr>
              <w:spacing w:after="0" w:line="240" w:lineRule="exact"/>
              <w:jc w:val="center"/>
              <w:rPr>
                <w:lang w:val="uk-UA" w:eastAsia="ru-RU"/>
              </w:rPr>
            </w:pPr>
            <w:r w:rsidRPr="00592C05">
              <w:rPr>
                <w:lang w:val="uk-UA" w:eastAsia="ru-RU"/>
              </w:rPr>
              <w:t>січня</w:t>
            </w:r>
            <w:r w:rsidR="0088112D" w:rsidRPr="00592C05">
              <w:rPr>
                <w:lang w:val="uk-UA" w:eastAsia="ru-RU"/>
              </w:rPr>
              <w:t>–</w:t>
            </w:r>
            <w:r w:rsidR="00611421">
              <w:rPr>
                <w:lang w:val="uk-UA" w:eastAsia="ru-RU"/>
              </w:rPr>
              <w:t>квітня</w:t>
            </w:r>
          </w:p>
          <w:p w:rsidR="0051698A" w:rsidRPr="00592C05" w:rsidRDefault="002C43F2" w:rsidP="008621BA">
            <w:pPr>
              <w:spacing w:after="0" w:line="240" w:lineRule="exact"/>
              <w:jc w:val="center"/>
              <w:rPr>
                <w:rFonts w:eastAsia="Times New Roman" w:cs="Calibri"/>
                <w:bCs/>
                <w:lang w:val="uk-UA" w:eastAsia="ru-RU"/>
              </w:rPr>
            </w:pPr>
            <w:r w:rsidRPr="00592C05">
              <w:rPr>
                <w:lang w:val="uk-UA" w:eastAsia="ru-RU"/>
              </w:rPr>
              <w:t>2022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загаль-ного</w:t>
            </w:r>
          </w:p>
          <w:p w:rsidR="0051698A" w:rsidRPr="00592C05" w:rsidRDefault="0051698A" w:rsidP="008621BA">
            <w:pPr>
              <w:spacing w:after="0" w:line="240" w:lineRule="exact"/>
              <w:jc w:val="center"/>
              <w:rPr>
                <w:rFonts w:eastAsia="Times New Roman" w:cs="Calibri"/>
                <w:bCs/>
                <w:lang w:val="uk-UA" w:eastAsia="ru-RU"/>
              </w:rPr>
            </w:pPr>
            <w:r w:rsidRPr="00592C05">
              <w:rPr>
                <w:rFonts w:eastAsia="Times New Roman" w:cs="Calibri"/>
                <w:bCs/>
                <w:lang w:val="uk-UA" w:eastAsia="ru-RU"/>
              </w:rPr>
              <w:t>обсягу</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8621BA">
            <w:pPr>
              <w:spacing w:after="0" w:line="240" w:lineRule="exact"/>
              <w:jc w:val="center"/>
              <w:rPr>
                <w:rFonts w:eastAsia="Times New Roman" w:cs="Calibri"/>
                <w:bCs/>
                <w:lang w:val="uk-UA" w:eastAsia="ru-RU"/>
              </w:rPr>
            </w:pPr>
            <w:r w:rsidRPr="00592C05">
              <w:rPr>
                <w:rFonts w:cs="Calibri"/>
                <w:lang w:val="uk-UA" w:eastAsia="ru-RU"/>
              </w:rPr>
              <w:t>тис.дол. США</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C8198E" w:rsidRPr="00592C05" w:rsidRDefault="00C8198E" w:rsidP="008621BA">
            <w:pPr>
              <w:spacing w:after="0" w:line="240" w:lineRule="exact"/>
              <w:jc w:val="center"/>
              <w:rPr>
                <w:lang w:val="uk-UA" w:eastAsia="ru-RU"/>
              </w:rPr>
            </w:pPr>
            <w:r w:rsidRPr="00592C05">
              <w:rPr>
                <w:lang w:val="uk-UA" w:eastAsia="ru-RU"/>
              </w:rPr>
              <w:t>у % до</w:t>
            </w:r>
          </w:p>
          <w:p w:rsidR="00C8198E" w:rsidRPr="00592C05" w:rsidRDefault="00C8198E" w:rsidP="008621BA">
            <w:pPr>
              <w:spacing w:after="0" w:line="240" w:lineRule="exact"/>
              <w:jc w:val="center"/>
              <w:rPr>
                <w:lang w:val="uk-UA" w:eastAsia="ru-RU"/>
              </w:rPr>
            </w:pPr>
            <w:r w:rsidRPr="00592C05">
              <w:rPr>
                <w:lang w:val="uk-UA" w:eastAsia="ru-RU"/>
              </w:rPr>
              <w:t>січня</w:t>
            </w:r>
            <w:r w:rsidR="0088112D" w:rsidRPr="00592C05">
              <w:rPr>
                <w:lang w:val="uk-UA" w:eastAsia="ru-RU"/>
              </w:rPr>
              <w:t>–</w:t>
            </w:r>
            <w:r w:rsidR="00611421">
              <w:rPr>
                <w:lang w:val="uk-UA" w:eastAsia="ru-RU"/>
              </w:rPr>
              <w:t>квітня</w:t>
            </w:r>
          </w:p>
          <w:p w:rsidR="0051698A" w:rsidRPr="00592C05" w:rsidRDefault="00C8198E" w:rsidP="008621BA">
            <w:pPr>
              <w:spacing w:after="0" w:line="240" w:lineRule="exact"/>
              <w:jc w:val="center"/>
              <w:rPr>
                <w:rFonts w:eastAsia="Times New Roman" w:cs="Calibri"/>
                <w:bCs/>
                <w:lang w:val="uk-UA" w:eastAsia="ru-RU"/>
              </w:rPr>
            </w:pPr>
            <w:r w:rsidRPr="00592C05">
              <w:rPr>
                <w:lang w:val="uk-UA" w:eastAsia="ru-RU"/>
              </w:rPr>
              <w:t>2022</w:t>
            </w:r>
          </w:p>
        </w:tc>
        <w:tc>
          <w:tcPr>
            <w:tcW w:w="991"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у % до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загаль-ного</w:t>
            </w:r>
          </w:p>
          <w:p w:rsidR="0051698A" w:rsidRPr="00592C05" w:rsidRDefault="0051698A" w:rsidP="008621BA">
            <w:pPr>
              <w:spacing w:after="0" w:line="240" w:lineRule="exact"/>
              <w:jc w:val="center"/>
              <w:rPr>
                <w:rFonts w:eastAsia="Times New Roman"/>
                <w:bCs/>
                <w:lang w:val="uk-UA" w:eastAsia="ru-RU"/>
              </w:rPr>
            </w:pPr>
            <w:r w:rsidRPr="00592C05">
              <w:rPr>
                <w:rFonts w:eastAsia="Times New Roman"/>
                <w:bCs/>
                <w:lang w:val="uk-UA" w:eastAsia="ru-RU"/>
              </w:rPr>
              <w:t>обсягу</w:t>
            </w:r>
          </w:p>
        </w:tc>
      </w:tr>
      <w:tr w:rsidR="00AE40BE" w:rsidRPr="00592C05" w:rsidTr="00AE40BE">
        <w:trPr>
          <w:trHeight w:val="227"/>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E40BE" w:rsidRPr="00592C05" w:rsidRDefault="00AE40BE" w:rsidP="00AE40BE">
            <w:pPr>
              <w:spacing w:after="0" w:line="240" w:lineRule="auto"/>
              <w:ind w:left="-85"/>
              <w:rPr>
                <w:rFonts w:eastAsia="Times New Roman"/>
                <w:b/>
                <w:bCs/>
                <w:lang w:val="uk-UA" w:eastAsia="ru-RU"/>
              </w:rPr>
            </w:pPr>
            <w:r w:rsidRPr="00592C05">
              <w:rPr>
                <w:rFonts w:eastAsia="Times New Roman"/>
                <w:b/>
                <w:bCs/>
                <w:lang w:val="uk-UA" w:eastAsia="ru-RU"/>
              </w:rPr>
              <w:t>Усього</w:t>
            </w:r>
          </w:p>
        </w:tc>
        <w:tc>
          <w:tcPr>
            <w:tcW w:w="992" w:type="dxa"/>
            <w:tcBorders>
              <w:top w:val="dotted" w:sz="4" w:space="0" w:color="000000"/>
              <w:left w:val="dotted" w:sz="4" w:space="0" w:color="000000"/>
              <w:bottom w:val="dotted" w:sz="4" w:space="0" w:color="000000"/>
              <w:right w:val="dotted" w:sz="4" w:space="0" w:color="000000"/>
            </w:tcBorders>
          </w:tcPr>
          <w:p w:rsidR="00AE40BE" w:rsidRPr="00592C05" w:rsidRDefault="00AE40BE" w:rsidP="00AE40BE">
            <w:pPr>
              <w:spacing w:after="0" w:line="240" w:lineRule="auto"/>
              <w:ind w:left="-85"/>
              <w:rPr>
                <w:rFonts w:eastAsia="Times New Roman"/>
                <w:b/>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vAlign w:val="bottom"/>
          </w:tcPr>
          <w:p w:rsidR="00AE40BE" w:rsidRPr="00AE40BE" w:rsidRDefault="00AE40BE" w:rsidP="00EC5B0E">
            <w:pPr>
              <w:spacing w:after="0" w:line="240" w:lineRule="auto"/>
              <w:jc w:val="right"/>
              <w:rPr>
                <w:rFonts w:asciiTheme="minorHAnsi" w:hAnsiTheme="minorHAnsi" w:cs="Times New Roman CYR"/>
                <w:b/>
                <w:lang w:eastAsia="uk-UA"/>
              </w:rPr>
            </w:pPr>
            <w:r w:rsidRPr="00AE40BE">
              <w:rPr>
                <w:rFonts w:asciiTheme="minorHAnsi" w:hAnsiTheme="minorHAnsi" w:cs="Times New Roman CYR"/>
                <w:b/>
              </w:rPr>
              <w:t>801583,8</w:t>
            </w:r>
          </w:p>
        </w:tc>
        <w:tc>
          <w:tcPr>
            <w:tcW w:w="993" w:type="dxa"/>
            <w:tcBorders>
              <w:top w:val="dotted" w:sz="4" w:space="0" w:color="000000"/>
              <w:left w:val="dotted" w:sz="4" w:space="0" w:color="000000"/>
              <w:bottom w:val="dotted" w:sz="4" w:space="0" w:color="000000"/>
              <w:right w:val="dotted" w:sz="4" w:space="0" w:color="000000"/>
            </w:tcBorders>
            <w:vAlign w:val="bottom"/>
          </w:tcPr>
          <w:p w:rsidR="00AE40BE" w:rsidRPr="00AE40BE" w:rsidRDefault="00AE40BE" w:rsidP="00EC5B0E">
            <w:pPr>
              <w:spacing w:after="0" w:line="240" w:lineRule="exact"/>
              <w:jc w:val="right"/>
              <w:rPr>
                <w:rFonts w:asciiTheme="minorHAnsi" w:hAnsiTheme="minorHAnsi" w:cs="Times New Roman CYR"/>
                <w:b/>
              </w:rPr>
            </w:pPr>
            <w:r w:rsidRPr="00AE40BE">
              <w:rPr>
                <w:rFonts w:asciiTheme="minorHAnsi" w:hAnsiTheme="minorHAnsi" w:cs="Times New Roman CYR"/>
                <w:b/>
              </w:rPr>
              <w:t>175,2</w:t>
            </w:r>
          </w:p>
        </w:tc>
        <w:tc>
          <w:tcPr>
            <w:tcW w:w="993" w:type="dxa"/>
            <w:tcBorders>
              <w:top w:val="single" w:sz="4" w:space="0" w:color="000000"/>
              <w:left w:val="dotted" w:sz="4" w:space="0" w:color="000000"/>
              <w:bottom w:val="dotted" w:sz="4" w:space="0" w:color="000000"/>
              <w:right w:val="dotted" w:sz="4" w:space="0" w:color="000000"/>
            </w:tcBorders>
            <w:vAlign w:val="bottom"/>
          </w:tcPr>
          <w:p w:rsidR="00AE40BE" w:rsidRPr="00AE40BE" w:rsidRDefault="00AE40BE" w:rsidP="00EC5B0E">
            <w:pPr>
              <w:spacing w:after="0" w:line="240" w:lineRule="exact"/>
              <w:jc w:val="right"/>
              <w:rPr>
                <w:rFonts w:asciiTheme="minorHAnsi" w:hAnsiTheme="minorHAnsi" w:cs="Times New Roman CYR"/>
                <w:b/>
              </w:rPr>
            </w:pPr>
            <w:r w:rsidRPr="00AE40BE">
              <w:rPr>
                <w:rFonts w:asciiTheme="minorHAnsi" w:hAnsiTheme="minorHAnsi" w:cs="Times New Roman CYR"/>
                <w:b/>
              </w:rPr>
              <w:t>100,0</w:t>
            </w:r>
          </w:p>
        </w:tc>
        <w:tc>
          <w:tcPr>
            <w:tcW w:w="1134" w:type="dxa"/>
            <w:tcBorders>
              <w:top w:val="single" w:sz="4" w:space="0" w:color="000000"/>
              <w:left w:val="dotted" w:sz="4" w:space="0" w:color="000000"/>
              <w:bottom w:val="dotted" w:sz="4" w:space="0" w:color="000000"/>
              <w:right w:val="dotted" w:sz="4" w:space="0" w:color="000000"/>
            </w:tcBorders>
            <w:shd w:val="clear" w:color="auto" w:fill="auto"/>
            <w:vAlign w:val="bottom"/>
          </w:tcPr>
          <w:p w:rsidR="00AE40BE" w:rsidRPr="00AE40BE" w:rsidRDefault="00AE40BE" w:rsidP="00EC5B0E">
            <w:pPr>
              <w:spacing w:after="0" w:line="240" w:lineRule="exact"/>
              <w:jc w:val="right"/>
              <w:rPr>
                <w:rFonts w:asciiTheme="minorHAnsi" w:hAnsiTheme="minorHAnsi" w:cs="Times New Roman CYR"/>
                <w:b/>
              </w:rPr>
            </w:pPr>
            <w:r w:rsidRPr="00AE40BE">
              <w:rPr>
                <w:rFonts w:asciiTheme="minorHAnsi" w:hAnsiTheme="minorHAnsi" w:cs="Times New Roman CYR"/>
                <w:b/>
              </w:rPr>
              <w:t>727227,0</w:t>
            </w:r>
          </w:p>
        </w:tc>
        <w:tc>
          <w:tcPr>
            <w:tcW w:w="991" w:type="dxa"/>
            <w:tcBorders>
              <w:top w:val="single" w:sz="4" w:space="0" w:color="000000"/>
              <w:left w:val="dotted" w:sz="4" w:space="0" w:color="000000"/>
              <w:bottom w:val="dotted" w:sz="4" w:space="0" w:color="000000"/>
              <w:right w:val="dotted" w:sz="4" w:space="0" w:color="000000"/>
            </w:tcBorders>
            <w:shd w:val="clear" w:color="auto" w:fill="auto"/>
            <w:vAlign w:val="bottom"/>
          </w:tcPr>
          <w:p w:rsidR="00AE40BE" w:rsidRPr="00AE40BE" w:rsidRDefault="00AE40BE" w:rsidP="00EC5B0E">
            <w:pPr>
              <w:spacing w:after="0" w:line="240" w:lineRule="exact"/>
              <w:jc w:val="right"/>
              <w:rPr>
                <w:rFonts w:asciiTheme="minorHAnsi" w:hAnsiTheme="minorHAnsi" w:cs="Times New Roman CYR"/>
                <w:b/>
              </w:rPr>
            </w:pPr>
            <w:r w:rsidRPr="00AE40BE">
              <w:rPr>
                <w:rFonts w:asciiTheme="minorHAnsi" w:hAnsiTheme="minorHAnsi" w:cs="Times New Roman CYR"/>
                <w:b/>
              </w:rPr>
              <w:t>146,8</w:t>
            </w:r>
          </w:p>
        </w:tc>
        <w:tc>
          <w:tcPr>
            <w:tcW w:w="991" w:type="dxa"/>
            <w:tcBorders>
              <w:top w:val="single" w:sz="4" w:space="0" w:color="000000"/>
              <w:left w:val="dotted" w:sz="4" w:space="0" w:color="000000"/>
              <w:bottom w:val="dotted" w:sz="4" w:space="0" w:color="000000"/>
              <w:right w:val="dotted" w:sz="4" w:space="0" w:color="000000"/>
            </w:tcBorders>
            <w:vAlign w:val="bottom"/>
          </w:tcPr>
          <w:p w:rsidR="00AE40BE" w:rsidRPr="00AE40BE" w:rsidRDefault="00AE40BE" w:rsidP="00EC5B0E">
            <w:pPr>
              <w:spacing w:after="0" w:line="240" w:lineRule="exact"/>
              <w:jc w:val="right"/>
              <w:rPr>
                <w:rFonts w:asciiTheme="minorHAnsi" w:hAnsiTheme="minorHAnsi" w:cs="Times New Roman CYR"/>
                <w:b/>
              </w:rPr>
            </w:pPr>
            <w:r w:rsidRPr="00AE40BE">
              <w:rPr>
                <w:rFonts w:asciiTheme="minorHAnsi" w:hAnsiTheme="minorHAnsi" w:cs="Times New Roman CYR"/>
                <w:b/>
              </w:rPr>
              <w:t>100,0</w:t>
            </w:r>
          </w:p>
        </w:tc>
      </w:tr>
      <w:tr w:rsidR="00A3264D"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3264D" w:rsidRPr="00592C05" w:rsidRDefault="00A3264D" w:rsidP="00A3264D">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3264D" w:rsidRPr="00592C05" w:rsidRDefault="00A3264D" w:rsidP="00A3264D">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3264D" w:rsidRPr="00F14F0F" w:rsidRDefault="00A3264D" w:rsidP="00D772AB">
            <w:pPr>
              <w:tabs>
                <w:tab w:val="left" w:pos="1276"/>
                <w:tab w:val="left" w:pos="1418"/>
                <w:tab w:val="left" w:pos="7938"/>
              </w:tabs>
              <w:spacing w:after="0" w:line="240" w:lineRule="exact"/>
              <w:jc w:val="right"/>
              <w:rPr>
                <w:rFonts w:eastAsia="Times New Roman" w:cs="Calibri"/>
                <w:bCs/>
                <w:lang w:val="uk-UA" w:eastAsia="ru-RU"/>
              </w:rPr>
            </w:pPr>
          </w:p>
        </w:tc>
      </w:tr>
      <w:tr w:rsidR="00EC5B0E" w:rsidRPr="00592C05" w:rsidTr="00EC5B0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C5B0E" w:rsidRPr="00592C05" w:rsidRDefault="00EC5B0E" w:rsidP="00EC5B0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Живі тварини; продукти тваринного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EC5B0E" w:rsidRPr="00592C05" w:rsidRDefault="00EC5B0E" w:rsidP="00EC5B0E">
            <w:pPr>
              <w:spacing w:after="0" w:line="240" w:lineRule="auto"/>
              <w:jc w:val="center"/>
              <w:rPr>
                <w:rFonts w:eastAsia="Times New Roman"/>
                <w:bCs/>
                <w:lang w:val="uk-UA" w:eastAsia="ru-RU"/>
              </w:rPr>
            </w:pPr>
            <w:r w:rsidRPr="00592C05">
              <w:rPr>
                <w:lang w:val="uk-UA"/>
              </w:rPr>
              <w:t>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C5B0E" w:rsidRPr="00EC5B0E" w:rsidRDefault="00EC5B0E" w:rsidP="00EC5B0E">
            <w:pPr>
              <w:spacing w:after="0" w:line="240" w:lineRule="auto"/>
              <w:jc w:val="right"/>
              <w:rPr>
                <w:rFonts w:asciiTheme="minorHAnsi" w:hAnsiTheme="minorHAnsi" w:cs="Times New Roman CYR"/>
                <w:lang w:eastAsia="uk-UA"/>
              </w:rPr>
            </w:pPr>
            <w:r w:rsidRPr="00EC5B0E">
              <w:rPr>
                <w:rFonts w:asciiTheme="minorHAnsi" w:hAnsiTheme="minorHAnsi" w:cs="Times New Roman CYR"/>
              </w:rPr>
              <w:t>5998,2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C5B0E" w:rsidRPr="00EC5B0E" w:rsidRDefault="00EC5B0E" w:rsidP="00EC5B0E">
            <w:pPr>
              <w:spacing w:after="0" w:line="240" w:lineRule="exact"/>
              <w:jc w:val="right"/>
              <w:rPr>
                <w:rFonts w:asciiTheme="minorHAnsi" w:hAnsiTheme="minorHAnsi" w:cs="Times New Roman CYR"/>
              </w:rPr>
            </w:pPr>
            <w:r w:rsidRPr="00EC5B0E">
              <w:rPr>
                <w:rFonts w:asciiTheme="minorHAnsi" w:hAnsiTheme="minorHAnsi" w:cs="Times New Roman CYR"/>
              </w:rPr>
              <w:t>104,5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C5B0E" w:rsidRPr="00EC5B0E" w:rsidRDefault="00EC5B0E" w:rsidP="00EC5B0E">
            <w:pPr>
              <w:spacing w:after="0" w:line="240" w:lineRule="exact"/>
              <w:jc w:val="right"/>
              <w:rPr>
                <w:rFonts w:asciiTheme="minorHAnsi" w:hAnsiTheme="minorHAnsi" w:cs="Times New Roman CYR"/>
              </w:rPr>
            </w:pPr>
            <w:r w:rsidRPr="00EC5B0E">
              <w:rPr>
                <w:rFonts w:asciiTheme="minorHAnsi" w:hAnsiTheme="minorHAnsi" w:cs="Times New Roman CYR"/>
              </w:rPr>
              <w:t>0,7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C5B0E" w:rsidRPr="00EC5B0E" w:rsidRDefault="00EC5B0E" w:rsidP="00EC5B0E">
            <w:pPr>
              <w:spacing w:after="0" w:line="240" w:lineRule="exact"/>
              <w:jc w:val="right"/>
              <w:rPr>
                <w:rFonts w:asciiTheme="minorHAnsi" w:hAnsiTheme="minorHAnsi" w:cs="Times New Roman CYR"/>
              </w:rPr>
            </w:pPr>
            <w:r w:rsidRPr="00EC5B0E">
              <w:rPr>
                <w:rFonts w:asciiTheme="minorHAnsi" w:hAnsiTheme="minorHAnsi" w:cs="Times New Roman CYR"/>
              </w:rPr>
              <w:t>11251,7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C5B0E" w:rsidRPr="00EC5B0E" w:rsidRDefault="00EC5B0E" w:rsidP="00EC5B0E">
            <w:pPr>
              <w:spacing w:after="0" w:line="240" w:lineRule="exact"/>
              <w:jc w:val="right"/>
              <w:rPr>
                <w:rFonts w:asciiTheme="minorHAnsi" w:hAnsiTheme="minorHAnsi" w:cs="Times New Roman CYR"/>
              </w:rPr>
            </w:pPr>
            <w:r w:rsidRPr="00EC5B0E">
              <w:rPr>
                <w:rFonts w:asciiTheme="minorHAnsi" w:hAnsiTheme="minorHAnsi" w:cs="Times New Roman CYR"/>
              </w:rPr>
              <w:t>122,6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C5B0E" w:rsidRPr="00EC5B0E" w:rsidRDefault="00EC5B0E" w:rsidP="00EC5B0E">
            <w:pPr>
              <w:spacing w:after="0" w:line="240" w:lineRule="exact"/>
              <w:jc w:val="right"/>
              <w:rPr>
                <w:rFonts w:asciiTheme="minorHAnsi" w:hAnsiTheme="minorHAnsi" w:cs="Times New Roman CYR"/>
              </w:rPr>
            </w:pPr>
            <w:r w:rsidRPr="00EC5B0E">
              <w:rPr>
                <w:rFonts w:asciiTheme="minorHAnsi" w:hAnsiTheme="minorHAnsi" w:cs="Times New Roman CYR"/>
              </w:rPr>
              <w:t>1,5</w:t>
            </w:r>
          </w:p>
        </w:tc>
      </w:tr>
      <w:tr w:rsidR="00847A58" w:rsidRPr="00592C05" w:rsidTr="00847A58">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847A58" w:rsidRPr="00592C05" w:rsidRDefault="00847A58" w:rsidP="00847A58">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Продукти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847A58" w:rsidRPr="00592C05" w:rsidRDefault="00847A58" w:rsidP="00847A58">
            <w:pPr>
              <w:spacing w:after="0" w:line="240" w:lineRule="auto"/>
              <w:jc w:val="center"/>
              <w:rPr>
                <w:lang w:val="uk-UA"/>
              </w:rPr>
            </w:pPr>
            <w:r w:rsidRPr="00592C05">
              <w:rPr>
                <w:lang w:val="uk-UA"/>
              </w:rPr>
              <w:t>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47A58" w:rsidRPr="00847A58" w:rsidRDefault="00847A58" w:rsidP="00847A58">
            <w:pPr>
              <w:spacing w:after="0" w:line="240" w:lineRule="auto"/>
              <w:jc w:val="right"/>
              <w:rPr>
                <w:rFonts w:asciiTheme="minorHAnsi" w:hAnsiTheme="minorHAnsi" w:cs="Times New Roman CYR"/>
                <w:lang w:eastAsia="uk-UA"/>
              </w:rPr>
            </w:pPr>
            <w:r w:rsidRPr="00847A58">
              <w:rPr>
                <w:rFonts w:asciiTheme="minorHAnsi" w:hAnsiTheme="minorHAnsi" w:cs="Times New Roman CYR"/>
              </w:rPr>
              <w:t>534293,7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47A58" w:rsidRPr="00847A58" w:rsidRDefault="00847A58" w:rsidP="00847A58">
            <w:pPr>
              <w:spacing w:after="0" w:line="240" w:lineRule="exact"/>
              <w:jc w:val="right"/>
              <w:rPr>
                <w:rFonts w:asciiTheme="minorHAnsi" w:hAnsiTheme="minorHAnsi" w:cs="Times New Roman CYR"/>
              </w:rPr>
            </w:pPr>
            <w:r w:rsidRPr="00847A58">
              <w:rPr>
                <w:rFonts w:asciiTheme="minorHAnsi" w:hAnsiTheme="minorHAnsi" w:cs="Times New Roman CYR"/>
              </w:rPr>
              <w:t>283,3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847A58" w:rsidRPr="00847A58" w:rsidRDefault="00847A58" w:rsidP="00847A58">
            <w:pPr>
              <w:spacing w:after="0" w:line="240" w:lineRule="exact"/>
              <w:jc w:val="right"/>
              <w:rPr>
                <w:rFonts w:asciiTheme="minorHAnsi" w:hAnsiTheme="minorHAnsi" w:cs="Times New Roman CYR"/>
              </w:rPr>
            </w:pPr>
            <w:r w:rsidRPr="00847A58">
              <w:rPr>
                <w:rFonts w:asciiTheme="minorHAnsi" w:hAnsiTheme="minorHAnsi" w:cs="Times New Roman CYR"/>
              </w:rPr>
              <w:t>66,7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847A58" w:rsidRPr="00847A58" w:rsidRDefault="00847A58" w:rsidP="00847A58">
            <w:pPr>
              <w:spacing w:after="0" w:line="240" w:lineRule="exact"/>
              <w:jc w:val="right"/>
              <w:rPr>
                <w:rFonts w:asciiTheme="minorHAnsi" w:hAnsiTheme="minorHAnsi" w:cs="Times New Roman CYR"/>
              </w:rPr>
            </w:pPr>
            <w:r w:rsidRPr="00847A58">
              <w:rPr>
                <w:rFonts w:asciiTheme="minorHAnsi" w:hAnsiTheme="minorHAnsi" w:cs="Times New Roman CYR"/>
              </w:rPr>
              <w:t>86330,8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47A58" w:rsidRPr="00847A58" w:rsidRDefault="00847A58" w:rsidP="00847A58">
            <w:pPr>
              <w:spacing w:after="0" w:line="240" w:lineRule="exact"/>
              <w:jc w:val="right"/>
              <w:rPr>
                <w:rFonts w:asciiTheme="minorHAnsi" w:hAnsiTheme="minorHAnsi" w:cs="Times New Roman CYR"/>
              </w:rPr>
            </w:pPr>
            <w:r w:rsidRPr="00847A58">
              <w:rPr>
                <w:rFonts w:asciiTheme="minorHAnsi" w:hAnsiTheme="minorHAnsi" w:cs="Times New Roman CYR"/>
              </w:rPr>
              <w:t>125,6</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47A58" w:rsidRPr="00847A58" w:rsidRDefault="00847A58" w:rsidP="00847A58">
            <w:pPr>
              <w:spacing w:after="0" w:line="240" w:lineRule="exact"/>
              <w:jc w:val="right"/>
              <w:rPr>
                <w:rFonts w:asciiTheme="minorHAnsi" w:hAnsiTheme="minorHAnsi" w:cs="Times New Roman CYR"/>
              </w:rPr>
            </w:pPr>
            <w:r w:rsidRPr="00847A58">
              <w:rPr>
                <w:rFonts w:asciiTheme="minorHAnsi" w:hAnsiTheme="minorHAnsi" w:cs="Times New Roman CYR"/>
              </w:rPr>
              <w:t>11,9</w:t>
            </w:r>
          </w:p>
        </w:tc>
      </w:tr>
      <w:tr w:rsidR="00A767B5"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F6226C" w:rsidRPr="00592C05" w:rsidTr="00F6226C">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6226C" w:rsidRPr="00592C05" w:rsidRDefault="00F6226C" w:rsidP="00F6226C">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зернові культури</w:t>
            </w:r>
          </w:p>
        </w:tc>
        <w:tc>
          <w:tcPr>
            <w:tcW w:w="992" w:type="dxa"/>
            <w:tcBorders>
              <w:top w:val="dotted" w:sz="4" w:space="0" w:color="000000"/>
              <w:left w:val="dotted" w:sz="4" w:space="0" w:color="000000"/>
              <w:bottom w:val="dotted" w:sz="4" w:space="0" w:color="000000"/>
              <w:right w:val="dotted" w:sz="4" w:space="0" w:color="000000"/>
            </w:tcBorders>
            <w:vAlign w:val="bottom"/>
          </w:tcPr>
          <w:p w:rsidR="00F6226C" w:rsidRPr="00592C05" w:rsidRDefault="00F6226C" w:rsidP="00F6226C">
            <w:pPr>
              <w:spacing w:after="0" w:line="240" w:lineRule="auto"/>
              <w:jc w:val="center"/>
              <w:rPr>
                <w:rFonts w:eastAsia="Times New Roman"/>
                <w:bCs/>
                <w:lang w:val="uk-UA" w:eastAsia="ru-RU"/>
              </w:rPr>
            </w:pPr>
            <w:r w:rsidRPr="00592C05">
              <w:rPr>
                <w:lang w:val="uk-UA"/>
              </w:rPr>
              <w:t>10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6226C" w:rsidRPr="00C1280A" w:rsidRDefault="00F6226C" w:rsidP="0069227E">
            <w:pPr>
              <w:spacing w:after="0" w:line="240" w:lineRule="auto"/>
              <w:jc w:val="right"/>
              <w:rPr>
                <w:rFonts w:asciiTheme="minorHAnsi" w:hAnsiTheme="minorHAnsi" w:cs="Times New Roman CYR"/>
                <w:lang w:eastAsia="uk-UA"/>
              </w:rPr>
            </w:pPr>
            <w:r w:rsidRPr="00C1280A">
              <w:rPr>
                <w:rFonts w:asciiTheme="minorHAnsi" w:hAnsiTheme="minorHAnsi" w:cs="Times New Roman CYR"/>
              </w:rPr>
              <w:t>414145,2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6226C" w:rsidRPr="00F6226C" w:rsidRDefault="00F6226C" w:rsidP="0069227E">
            <w:pPr>
              <w:spacing w:after="0" w:line="240" w:lineRule="exact"/>
              <w:jc w:val="right"/>
              <w:rPr>
                <w:rFonts w:asciiTheme="minorHAnsi" w:hAnsiTheme="minorHAnsi" w:cs="Times New Roman CYR"/>
              </w:rPr>
            </w:pPr>
            <w:r w:rsidRPr="00F6226C">
              <w:rPr>
                <w:rFonts w:asciiTheme="minorHAnsi" w:hAnsiTheme="minorHAnsi" w:cs="Times New Roman CYR"/>
              </w:rPr>
              <w:t>283,2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6226C" w:rsidRPr="00F6226C" w:rsidRDefault="00F6226C" w:rsidP="0069227E">
            <w:pPr>
              <w:spacing w:after="0" w:line="240" w:lineRule="exact"/>
              <w:jc w:val="right"/>
              <w:rPr>
                <w:rFonts w:asciiTheme="minorHAnsi" w:hAnsiTheme="minorHAnsi" w:cs="Times New Roman CYR"/>
              </w:rPr>
            </w:pPr>
            <w:r w:rsidRPr="00F6226C">
              <w:rPr>
                <w:rFonts w:asciiTheme="minorHAnsi" w:hAnsiTheme="minorHAnsi" w:cs="Times New Roman CYR"/>
              </w:rPr>
              <w:t>51,7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6226C" w:rsidRPr="00F6226C" w:rsidRDefault="00F6226C" w:rsidP="0069227E">
            <w:pPr>
              <w:spacing w:after="0" w:line="240" w:lineRule="exact"/>
              <w:jc w:val="right"/>
              <w:rPr>
                <w:rFonts w:asciiTheme="minorHAnsi" w:hAnsiTheme="minorHAnsi" w:cs="Times New Roman CYR"/>
              </w:rPr>
            </w:pPr>
            <w:r w:rsidRPr="00F6226C">
              <w:rPr>
                <w:rFonts w:asciiTheme="minorHAnsi" w:hAnsiTheme="minorHAnsi" w:cs="Times New Roman CYR"/>
              </w:rPr>
              <w:t>10838,1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6226C" w:rsidRPr="00F6226C" w:rsidRDefault="00F6226C" w:rsidP="0069227E">
            <w:pPr>
              <w:spacing w:after="0" w:line="240" w:lineRule="exact"/>
              <w:jc w:val="right"/>
              <w:rPr>
                <w:rFonts w:asciiTheme="minorHAnsi" w:hAnsiTheme="minorHAnsi" w:cs="Times New Roman CYR"/>
              </w:rPr>
            </w:pPr>
            <w:r w:rsidRPr="00F6226C">
              <w:rPr>
                <w:rFonts w:asciiTheme="minorHAnsi" w:hAnsiTheme="minorHAnsi" w:cs="Times New Roman CYR"/>
              </w:rPr>
              <w:t>579,2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6226C" w:rsidRPr="00F6226C" w:rsidRDefault="00F6226C" w:rsidP="0069227E">
            <w:pPr>
              <w:spacing w:after="0" w:line="240" w:lineRule="exact"/>
              <w:jc w:val="right"/>
              <w:rPr>
                <w:rFonts w:asciiTheme="minorHAnsi" w:hAnsiTheme="minorHAnsi" w:cs="Times New Roman CYR"/>
              </w:rPr>
            </w:pPr>
            <w:r w:rsidRPr="00F6226C">
              <w:rPr>
                <w:rFonts w:asciiTheme="minorHAnsi" w:hAnsiTheme="minorHAnsi" w:cs="Times New Roman CYR"/>
              </w:rPr>
              <w:t>1,5</w:t>
            </w:r>
          </w:p>
        </w:tc>
      </w:tr>
      <w:tr w:rsidR="0004681C" w:rsidRPr="00592C05" w:rsidTr="0004681C">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4681C" w:rsidRPr="00592C05" w:rsidRDefault="0004681C" w:rsidP="0004681C">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Жири та олії тваринного або рослинного походження</w:t>
            </w:r>
          </w:p>
        </w:tc>
        <w:tc>
          <w:tcPr>
            <w:tcW w:w="992" w:type="dxa"/>
            <w:tcBorders>
              <w:top w:val="dotted" w:sz="4" w:space="0" w:color="000000"/>
              <w:left w:val="dotted" w:sz="4" w:space="0" w:color="000000"/>
              <w:bottom w:val="dotted" w:sz="4" w:space="0" w:color="000000"/>
              <w:right w:val="dotted" w:sz="4" w:space="0" w:color="000000"/>
            </w:tcBorders>
            <w:vAlign w:val="bottom"/>
          </w:tcPr>
          <w:p w:rsidR="0004681C" w:rsidRPr="00592C05" w:rsidRDefault="0004681C" w:rsidP="0004681C">
            <w:pPr>
              <w:spacing w:after="0" w:line="240" w:lineRule="auto"/>
              <w:jc w:val="center"/>
              <w:rPr>
                <w:lang w:val="uk-UA"/>
              </w:rPr>
            </w:pPr>
            <w:r w:rsidRPr="00592C05">
              <w:rPr>
                <w:lang w:val="uk-UA"/>
              </w:rPr>
              <w:t>ІІІ.15</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681C" w:rsidRPr="0004681C" w:rsidRDefault="0004681C" w:rsidP="0004681C">
            <w:pPr>
              <w:spacing w:after="0" w:line="240" w:lineRule="auto"/>
              <w:jc w:val="right"/>
              <w:rPr>
                <w:rFonts w:asciiTheme="minorHAnsi" w:hAnsiTheme="minorHAnsi" w:cs="Times New Roman CYR"/>
                <w:lang w:eastAsia="uk-UA"/>
              </w:rPr>
            </w:pPr>
            <w:r w:rsidRPr="0004681C">
              <w:rPr>
                <w:rFonts w:asciiTheme="minorHAnsi" w:hAnsiTheme="minorHAnsi" w:cs="Times New Roman CYR"/>
              </w:rPr>
              <w:t>139013,0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681C" w:rsidRPr="0004681C" w:rsidRDefault="0004681C" w:rsidP="0004681C">
            <w:pPr>
              <w:spacing w:after="0" w:line="240" w:lineRule="exact"/>
              <w:jc w:val="right"/>
              <w:rPr>
                <w:rFonts w:asciiTheme="minorHAnsi" w:hAnsiTheme="minorHAnsi" w:cs="Times New Roman CYR"/>
              </w:rPr>
            </w:pPr>
            <w:r w:rsidRPr="0004681C">
              <w:rPr>
                <w:rFonts w:asciiTheme="minorHAnsi" w:hAnsiTheme="minorHAnsi" w:cs="Times New Roman CYR"/>
              </w:rPr>
              <w:t>114,8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681C" w:rsidRPr="0004681C" w:rsidRDefault="0004681C" w:rsidP="0004681C">
            <w:pPr>
              <w:spacing w:after="0" w:line="240" w:lineRule="exact"/>
              <w:jc w:val="right"/>
              <w:rPr>
                <w:rFonts w:asciiTheme="minorHAnsi" w:hAnsiTheme="minorHAnsi" w:cs="Times New Roman CYR"/>
              </w:rPr>
            </w:pPr>
            <w:r w:rsidRPr="0004681C">
              <w:rPr>
                <w:rFonts w:asciiTheme="minorHAnsi" w:hAnsiTheme="minorHAnsi" w:cs="Times New Roman CYR"/>
              </w:rPr>
              <w:t>17,3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681C" w:rsidRPr="0004681C" w:rsidRDefault="0004681C" w:rsidP="0004681C">
            <w:pPr>
              <w:spacing w:after="0" w:line="240" w:lineRule="exact"/>
              <w:jc w:val="right"/>
              <w:rPr>
                <w:rFonts w:asciiTheme="minorHAnsi" w:hAnsiTheme="minorHAnsi" w:cs="Times New Roman CYR"/>
              </w:rPr>
            </w:pPr>
            <w:r w:rsidRPr="0004681C">
              <w:rPr>
                <w:rFonts w:asciiTheme="minorHAnsi" w:hAnsiTheme="minorHAnsi" w:cs="Times New Roman CYR"/>
              </w:rPr>
              <w:t>27522,8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681C" w:rsidRPr="0004681C" w:rsidRDefault="0004681C" w:rsidP="0004681C">
            <w:pPr>
              <w:spacing w:after="0" w:line="240" w:lineRule="exact"/>
              <w:jc w:val="right"/>
              <w:rPr>
                <w:rFonts w:asciiTheme="minorHAnsi" w:hAnsiTheme="minorHAnsi" w:cs="Times New Roman CYR"/>
              </w:rPr>
            </w:pPr>
            <w:r w:rsidRPr="0004681C">
              <w:rPr>
                <w:rFonts w:asciiTheme="minorHAnsi" w:hAnsiTheme="minorHAnsi" w:cs="Times New Roman CYR"/>
              </w:rPr>
              <w:t>77,0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4681C" w:rsidRPr="0004681C" w:rsidRDefault="0004681C" w:rsidP="0004681C">
            <w:pPr>
              <w:spacing w:after="0" w:line="240" w:lineRule="exact"/>
              <w:jc w:val="right"/>
              <w:rPr>
                <w:rFonts w:asciiTheme="minorHAnsi" w:hAnsiTheme="minorHAnsi" w:cs="Times New Roman CYR"/>
              </w:rPr>
            </w:pPr>
            <w:r w:rsidRPr="0004681C">
              <w:rPr>
                <w:rFonts w:asciiTheme="minorHAnsi" w:hAnsiTheme="minorHAnsi" w:cs="Times New Roman CYR"/>
              </w:rPr>
              <w:t>3,8</w:t>
            </w:r>
          </w:p>
        </w:tc>
      </w:tr>
      <w:tr w:rsidR="00553447" w:rsidRPr="00592C05" w:rsidTr="00553447">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553447" w:rsidRPr="00592C05" w:rsidRDefault="00553447" w:rsidP="00553447">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Готові харчові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553447" w:rsidRPr="00592C05" w:rsidRDefault="00553447" w:rsidP="00553447">
            <w:pPr>
              <w:spacing w:after="0" w:line="240" w:lineRule="auto"/>
              <w:jc w:val="center"/>
              <w:rPr>
                <w:rFonts w:eastAsia="Times New Roman"/>
                <w:bCs/>
                <w:lang w:val="uk-UA" w:eastAsia="ru-RU"/>
              </w:rPr>
            </w:pPr>
            <w:r w:rsidRPr="00592C05">
              <w:rPr>
                <w:lang w:val="uk-UA"/>
              </w:rPr>
              <w:t>IV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3447" w:rsidRPr="00553447" w:rsidRDefault="00553447" w:rsidP="00553447">
            <w:pPr>
              <w:spacing w:after="0" w:line="240" w:lineRule="auto"/>
              <w:jc w:val="right"/>
              <w:rPr>
                <w:rFonts w:asciiTheme="minorHAnsi" w:hAnsiTheme="minorHAnsi" w:cs="Times New Roman CYR"/>
                <w:lang w:eastAsia="uk-UA"/>
              </w:rPr>
            </w:pPr>
            <w:r w:rsidRPr="00553447">
              <w:rPr>
                <w:rFonts w:asciiTheme="minorHAnsi" w:hAnsiTheme="minorHAnsi" w:cs="Times New Roman CYR"/>
              </w:rPr>
              <w:t>29904,4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3447" w:rsidRPr="00553447" w:rsidRDefault="00553447" w:rsidP="00553447">
            <w:pPr>
              <w:spacing w:after="0" w:line="240" w:lineRule="exact"/>
              <w:jc w:val="right"/>
              <w:rPr>
                <w:rFonts w:asciiTheme="minorHAnsi" w:hAnsiTheme="minorHAnsi" w:cs="Times New Roman CYR"/>
              </w:rPr>
            </w:pPr>
            <w:r w:rsidRPr="00553447">
              <w:rPr>
                <w:rFonts w:asciiTheme="minorHAnsi" w:hAnsiTheme="minorHAnsi" w:cs="Times New Roman CYR"/>
              </w:rPr>
              <w:t>78,8</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3447" w:rsidRPr="00553447" w:rsidRDefault="00553447" w:rsidP="00553447">
            <w:pPr>
              <w:spacing w:after="0" w:line="240" w:lineRule="exact"/>
              <w:jc w:val="right"/>
              <w:rPr>
                <w:rFonts w:asciiTheme="minorHAnsi" w:hAnsiTheme="minorHAnsi" w:cs="Times New Roman CYR"/>
              </w:rPr>
            </w:pPr>
            <w:r w:rsidRPr="00553447">
              <w:rPr>
                <w:rFonts w:asciiTheme="minorHAnsi" w:hAnsiTheme="minorHAnsi" w:cs="Times New Roman CYR"/>
              </w:rPr>
              <w:t>3,7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3447" w:rsidRPr="00553447" w:rsidRDefault="00553447" w:rsidP="00553447">
            <w:pPr>
              <w:spacing w:after="0" w:line="240" w:lineRule="exact"/>
              <w:jc w:val="right"/>
              <w:rPr>
                <w:rFonts w:asciiTheme="minorHAnsi" w:hAnsiTheme="minorHAnsi" w:cs="Times New Roman CYR"/>
              </w:rPr>
            </w:pPr>
            <w:r w:rsidRPr="00553447">
              <w:rPr>
                <w:rFonts w:asciiTheme="minorHAnsi" w:hAnsiTheme="minorHAnsi" w:cs="Times New Roman CYR"/>
              </w:rPr>
              <w:t>45326,5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3447" w:rsidRPr="00553447" w:rsidRDefault="00553447" w:rsidP="00553447">
            <w:pPr>
              <w:spacing w:after="0" w:line="240" w:lineRule="exact"/>
              <w:jc w:val="right"/>
              <w:rPr>
                <w:rFonts w:asciiTheme="minorHAnsi" w:hAnsiTheme="minorHAnsi" w:cs="Times New Roman CYR"/>
              </w:rPr>
            </w:pPr>
            <w:r w:rsidRPr="00553447">
              <w:rPr>
                <w:rFonts w:asciiTheme="minorHAnsi" w:hAnsiTheme="minorHAnsi" w:cs="Times New Roman CYR"/>
              </w:rPr>
              <w:t>150,3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53447" w:rsidRPr="00553447" w:rsidRDefault="00553447" w:rsidP="00553447">
            <w:pPr>
              <w:spacing w:after="0" w:line="240" w:lineRule="exact"/>
              <w:jc w:val="right"/>
              <w:rPr>
                <w:rFonts w:asciiTheme="minorHAnsi" w:hAnsiTheme="minorHAnsi" w:cs="Times New Roman CYR"/>
              </w:rPr>
            </w:pPr>
            <w:r w:rsidRPr="00553447">
              <w:rPr>
                <w:rFonts w:asciiTheme="minorHAnsi" w:hAnsiTheme="minorHAnsi" w:cs="Times New Roman CYR"/>
              </w:rPr>
              <w:t>6,2</w:t>
            </w:r>
          </w:p>
        </w:tc>
      </w:tr>
      <w:tr w:rsidR="000D05EE" w:rsidRPr="00592C05" w:rsidTr="000D05E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0D05EE" w:rsidRPr="00592C05" w:rsidRDefault="000D05EE" w:rsidP="000D05E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Мінеральні продукти</w:t>
            </w:r>
          </w:p>
        </w:tc>
        <w:tc>
          <w:tcPr>
            <w:tcW w:w="992" w:type="dxa"/>
            <w:tcBorders>
              <w:top w:val="dotted" w:sz="4" w:space="0" w:color="000000"/>
              <w:left w:val="dotted" w:sz="4" w:space="0" w:color="000000"/>
              <w:bottom w:val="dotted" w:sz="4" w:space="0" w:color="000000"/>
              <w:right w:val="dotted" w:sz="4" w:space="0" w:color="000000"/>
            </w:tcBorders>
            <w:vAlign w:val="bottom"/>
          </w:tcPr>
          <w:p w:rsidR="000D05EE" w:rsidRPr="00592C05" w:rsidRDefault="000D05EE" w:rsidP="000D05EE">
            <w:pPr>
              <w:spacing w:after="0" w:line="240" w:lineRule="auto"/>
              <w:jc w:val="center"/>
              <w:rPr>
                <w:rFonts w:eastAsia="Times New Roman"/>
                <w:bCs/>
                <w:lang w:val="uk-UA" w:eastAsia="ru-RU"/>
              </w:rPr>
            </w:pPr>
            <w:r w:rsidRPr="00592C05">
              <w:rPr>
                <w:lang w:val="uk-UA"/>
              </w:rPr>
              <w:t>V</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5EE" w:rsidRPr="00F14F0F" w:rsidRDefault="000D05EE" w:rsidP="000D05EE">
            <w:pPr>
              <w:spacing w:after="0" w:line="240" w:lineRule="auto"/>
              <w:jc w:val="right"/>
              <w:rPr>
                <w:rFonts w:cs="Times New Roman CYR"/>
                <w:lang w:val="uk-UA" w:eastAsia="uk-UA"/>
              </w:rPr>
            </w:pPr>
            <w:r w:rsidRPr="00F14F0F">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5EE" w:rsidRPr="00F14F0F" w:rsidRDefault="000D05EE" w:rsidP="000D05EE">
            <w:pPr>
              <w:spacing w:after="0" w:line="240" w:lineRule="exact"/>
              <w:jc w:val="right"/>
              <w:rPr>
                <w:rFonts w:cs="Times New Roman CYR"/>
                <w:lang w:val="uk-UA"/>
              </w:rPr>
            </w:pPr>
            <w:r w:rsidRPr="00F14F0F">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5EE" w:rsidRPr="00F14F0F" w:rsidRDefault="000D05EE" w:rsidP="000D05EE">
            <w:pPr>
              <w:spacing w:after="0" w:line="240" w:lineRule="exact"/>
              <w:jc w:val="right"/>
              <w:rPr>
                <w:rFonts w:cs="Times New Roman CYR"/>
                <w:lang w:val="uk-UA"/>
              </w:rPr>
            </w:pPr>
            <w:r w:rsidRPr="00F14F0F">
              <w:rPr>
                <w:rFonts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5EE" w:rsidRPr="000D05EE" w:rsidRDefault="000D05EE" w:rsidP="000D05EE">
            <w:pPr>
              <w:spacing w:after="0" w:line="240" w:lineRule="auto"/>
              <w:jc w:val="right"/>
              <w:rPr>
                <w:rFonts w:asciiTheme="minorHAnsi" w:hAnsiTheme="minorHAnsi" w:cs="Times New Roman CYR"/>
                <w:lang w:eastAsia="uk-UA"/>
              </w:rPr>
            </w:pPr>
            <w:r w:rsidRPr="000D05EE">
              <w:rPr>
                <w:rFonts w:asciiTheme="minorHAnsi" w:hAnsiTheme="minorHAnsi" w:cs="Times New Roman CYR"/>
              </w:rPr>
              <w:t>180968,3</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5EE" w:rsidRPr="000D05EE" w:rsidRDefault="000D05EE" w:rsidP="000D05EE">
            <w:pPr>
              <w:spacing w:after="0" w:line="240" w:lineRule="exact"/>
              <w:jc w:val="right"/>
              <w:rPr>
                <w:rFonts w:asciiTheme="minorHAnsi" w:hAnsiTheme="minorHAnsi" w:cs="Times New Roman CYR"/>
              </w:rPr>
            </w:pPr>
            <w:r w:rsidRPr="000D05EE">
              <w:rPr>
                <w:rFonts w:asciiTheme="minorHAnsi" w:hAnsiTheme="minorHAnsi" w:cs="Times New Roman CYR"/>
              </w:rPr>
              <w:t>221,2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05EE" w:rsidRPr="000D05EE" w:rsidRDefault="000D05EE" w:rsidP="000D05EE">
            <w:pPr>
              <w:spacing w:after="0" w:line="240" w:lineRule="exact"/>
              <w:jc w:val="right"/>
              <w:rPr>
                <w:rFonts w:asciiTheme="minorHAnsi" w:hAnsiTheme="minorHAnsi" w:cs="Times New Roman CYR"/>
              </w:rPr>
            </w:pPr>
            <w:r w:rsidRPr="000D05EE">
              <w:rPr>
                <w:rFonts w:asciiTheme="minorHAnsi" w:hAnsiTheme="minorHAnsi" w:cs="Times New Roman CYR"/>
              </w:rPr>
              <w:t>24,9</w:t>
            </w:r>
          </w:p>
        </w:tc>
      </w:tr>
      <w:tr w:rsidR="00A767B5"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spacing w:after="0" w:line="240" w:lineRule="exact"/>
              <w:jc w:val="right"/>
              <w:rPr>
                <w:rFonts w:cs="Calibri"/>
                <w:highlight w:val="yellow"/>
                <w:lang w:val="uk-UA"/>
              </w:rPr>
            </w:pPr>
          </w:p>
        </w:tc>
      </w:tr>
      <w:tr w:rsidR="007B0E3E" w:rsidRPr="00592C05" w:rsidTr="007B0E3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7B0E3E" w:rsidRPr="00592C05" w:rsidRDefault="007B0E3E" w:rsidP="007B0E3E">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палива мінеральні, нафта і продукти її перегонки</w:t>
            </w:r>
          </w:p>
        </w:tc>
        <w:tc>
          <w:tcPr>
            <w:tcW w:w="992" w:type="dxa"/>
            <w:tcBorders>
              <w:top w:val="dotted" w:sz="4" w:space="0" w:color="000000"/>
              <w:left w:val="dotted" w:sz="4" w:space="0" w:color="000000"/>
              <w:bottom w:val="dotted" w:sz="4" w:space="0" w:color="000000"/>
              <w:right w:val="dotted" w:sz="4" w:space="0" w:color="000000"/>
            </w:tcBorders>
            <w:vAlign w:val="bottom"/>
          </w:tcPr>
          <w:p w:rsidR="007B0E3E" w:rsidRPr="00592C05" w:rsidRDefault="007B0E3E" w:rsidP="007B0E3E">
            <w:pPr>
              <w:spacing w:after="0" w:line="240" w:lineRule="auto"/>
              <w:jc w:val="center"/>
              <w:rPr>
                <w:rFonts w:eastAsia="Times New Roman"/>
                <w:bCs/>
                <w:lang w:val="uk-UA" w:eastAsia="ru-RU"/>
              </w:rPr>
            </w:pPr>
            <w:r w:rsidRPr="00592C05">
              <w:rPr>
                <w:lang w:val="uk-UA"/>
              </w:rPr>
              <w:t>27</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0E3E" w:rsidRPr="00590122" w:rsidRDefault="007B0E3E" w:rsidP="007B0E3E">
            <w:pPr>
              <w:spacing w:after="0" w:line="240" w:lineRule="exact"/>
              <w:jc w:val="right"/>
              <w:rPr>
                <w:rFonts w:cs="Times New Roman CYR"/>
                <w:lang w:val="uk-UA"/>
              </w:rPr>
            </w:pPr>
            <w:r w:rsidRPr="00590122">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0E3E" w:rsidRPr="00F14F0F" w:rsidRDefault="007B0E3E" w:rsidP="007B0E3E">
            <w:pPr>
              <w:spacing w:after="0" w:line="240" w:lineRule="exact"/>
              <w:jc w:val="right"/>
              <w:rPr>
                <w:rFonts w:cs="Times New Roman CYR"/>
                <w:lang w:val="uk-UA"/>
              </w:rPr>
            </w:pPr>
            <w:r w:rsidRPr="00F14F0F">
              <w:rPr>
                <w:rFonts w:cs="Times New Roman CYR"/>
                <w:lang w:val="uk-UA"/>
              </w:rPr>
              <w:t>к</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0E3E" w:rsidRPr="00F14F0F" w:rsidRDefault="007B0E3E" w:rsidP="007B0E3E">
            <w:pPr>
              <w:spacing w:after="0" w:line="240" w:lineRule="exact"/>
              <w:jc w:val="right"/>
              <w:rPr>
                <w:rFonts w:cs="Times New Roman CYR"/>
                <w:lang w:val="uk-UA"/>
              </w:rPr>
            </w:pPr>
            <w:r w:rsidRPr="00F14F0F">
              <w:rPr>
                <w:rFonts w:cs="Times New Roman CYR"/>
                <w:lang w:val="uk-UA"/>
              </w:rPr>
              <w:t>к</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0E3E" w:rsidRPr="007B0E3E" w:rsidRDefault="007B0E3E" w:rsidP="007B0E3E">
            <w:pPr>
              <w:spacing w:after="0" w:line="240" w:lineRule="auto"/>
              <w:jc w:val="right"/>
              <w:rPr>
                <w:rFonts w:asciiTheme="minorHAnsi" w:hAnsiTheme="minorHAnsi" w:cs="Times New Roman CYR"/>
                <w:lang w:eastAsia="uk-UA"/>
              </w:rPr>
            </w:pPr>
            <w:r w:rsidRPr="007B0E3E">
              <w:rPr>
                <w:rFonts w:asciiTheme="minorHAnsi" w:hAnsiTheme="minorHAnsi" w:cs="Times New Roman CYR"/>
              </w:rPr>
              <w:t>176424,9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0E3E" w:rsidRPr="007B0E3E" w:rsidRDefault="007B0E3E" w:rsidP="007B0E3E">
            <w:pPr>
              <w:spacing w:after="0" w:line="240" w:lineRule="exact"/>
              <w:jc w:val="right"/>
              <w:rPr>
                <w:rFonts w:asciiTheme="minorHAnsi" w:hAnsiTheme="minorHAnsi" w:cs="Times New Roman CYR"/>
              </w:rPr>
            </w:pPr>
            <w:r w:rsidRPr="007B0E3E">
              <w:rPr>
                <w:rFonts w:asciiTheme="minorHAnsi" w:hAnsiTheme="minorHAnsi" w:cs="Times New Roman CYR"/>
              </w:rPr>
              <w:t>229,2</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B0E3E" w:rsidRPr="007B0E3E" w:rsidRDefault="007B0E3E" w:rsidP="007B0E3E">
            <w:pPr>
              <w:spacing w:after="0" w:line="240" w:lineRule="exact"/>
              <w:jc w:val="right"/>
              <w:rPr>
                <w:rFonts w:asciiTheme="minorHAnsi" w:hAnsiTheme="minorHAnsi" w:cs="Times New Roman CYR"/>
              </w:rPr>
            </w:pPr>
            <w:r w:rsidRPr="007B0E3E">
              <w:rPr>
                <w:rFonts w:asciiTheme="minorHAnsi" w:hAnsiTheme="minorHAnsi" w:cs="Times New Roman CYR"/>
              </w:rPr>
              <w:t>24,3</w:t>
            </w:r>
          </w:p>
        </w:tc>
      </w:tr>
      <w:tr w:rsidR="00AB782B" w:rsidRPr="00592C05" w:rsidTr="00AB782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B782B" w:rsidRPr="00592C05" w:rsidRDefault="00AB782B" w:rsidP="00AB782B">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Продукція хімічної та пов’язаних з нею галузей промисловості</w:t>
            </w:r>
          </w:p>
        </w:tc>
        <w:tc>
          <w:tcPr>
            <w:tcW w:w="992" w:type="dxa"/>
            <w:tcBorders>
              <w:top w:val="dotted" w:sz="4" w:space="0" w:color="000000"/>
              <w:left w:val="dotted" w:sz="4" w:space="0" w:color="000000"/>
              <w:bottom w:val="dotted" w:sz="4" w:space="0" w:color="000000"/>
              <w:right w:val="dotted" w:sz="4" w:space="0" w:color="000000"/>
            </w:tcBorders>
            <w:vAlign w:val="bottom"/>
          </w:tcPr>
          <w:p w:rsidR="00AB782B" w:rsidRPr="00592C05" w:rsidRDefault="00AB782B" w:rsidP="00AB782B">
            <w:pPr>
              <w:spacing w:after="0" w:line="240" w:lineRule="auto"/>
              <w:jc w:val="center"/>
              <w:rPr>
                <w:rFonts w:eastAsia="Times New Roman"/>
                <w:bCs/>
                <w:lang w:val="uk-UA" w:eastAsia="ru-RU"/>
              </w:rPr>
            </w:pPr>
            <w:r w:rsidRPr="00592C05">
              <w:rPr>
                <w:lang w:val="uk-UA"/>
              </w:rPr>
              <w:t>VI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B782B" w:rsidRPr="00AB782B" w:rsidRDefault="00AB782B" w:rsidP="00AB782B">
            <w:pPr>
              <w:spacing w:after="0" w:line="240" w:lineRule="auto"/>
              <w:jc w:val="right"/>
              <w:rPr>
                <w:rFonts w:asciiTheme="minorHAnsi" w:hAnsiTheme="minorHAnsi" w:cs="Times New Roman CYR"/>
                <w:lang w:eastAsia="uk-UA"/>
              </w:rPr>
            </w:pPr>
            <w:r w:rsidRPr="00AB782B">
              <w:rPr>
                <w:rFonts w:asciiTheme="minorHAnsi" w:hAnsiTheme="minorHAnsi" w:cs="Times New Roman CYR"/>
              </w:rPr>
              <w:t>11117,4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B782B" w:rsidRPr="00AB782B" w:rsidRDefault="00AB782B" w:rsidP="00AB782B">
            <w:pPr>
              <w:spacing w:after="0" w:line="240" w:lineRule="exact"/>
              <w:jc w:val="right"/>
              <w:rPr>
                <w:rFonts w:asciiTheme="minorHAnsi" w:hAnsiTheme="minorHAnsi" w:cs="Times New Roman CYR"/>
              </w:rPr>
            </w:pPr>
            <w:r w:rsidRPr="00AB782B">
              <w:rPr>
                <w:rFonts w:asciiTheme="minorHAnsi" w:hAnsiTheme="minorHAnsi" w:cs="Times New Roman CYR"/>
              </w:rPr>
              <w:t>145,2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B782B" w:rsidRPr="00AB782B" w:rsidRDefault="00AB782B" w:rsidP="00AB782B">
            <w:pPr>
              <w:spacing w:after="0" w:line="240" w:lineRule="exact"/>
              <w:jc w:val="right"/>
              <w:rPr>
                <w:rFonts w:asciiTheme="minorHAnsi" w:hAnsiTheme="minorHAnsi" w:cs="Times New Roman CYR"/>
              </w:rPr>
            </w:pPr>
            <w:r w:rsidRPr="00AB782B">
              <w:rPr>
                <w:rFonts w:asciiTheme="minorHAnsi" w:hAnsiTheme="minorHAnsi" w:cs="Times New Roman CYR"/>
              </w:rPr>
              <w:t>1,4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B782B" w:rsidRPr="00AB782B" w:rsidRDefault="00AB782B" w:rsidP="00AB782B">
            <w:pPr>
              <w:spacing w:after="0" w:line="240" w:lineRule="exact"/>
              <w:jc w:val="right"/>
              <w:rPr>
                <w:rFonts w:asciiTheme="minorHAnsi" w:hAnsiTheme="minorHAnsi" w:cs="Times New Roman CYR"/>
              </w:rPr>
            </w:pPr>
            <w:r w:rsidRPr="00AB782B">
              <w:rPr>
                <w:rFonts w:asciiTheme="minorHAnsi" w:hAnsiTheme="minorHAnsi" w:cs="Times New Roman CYR"/>
              </w:rPr>
              <w:t>59132,1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B782B" w:rsidRPr="00AB782B" w:rsidRDefault="00AB782B" w:rsidP="00AB782B">
            <w:pPr>
              <w:spacing w:after="0" w:line="240" w:lineRule="exact"/>
              <w:jc w:val="right"/>
              <w:rPr>
                <w:rFonts w:asciiTheme="minorHAnsi" w:hAnsiTheme="minorHAnsi" w:cs="Times New Roman CYR"/>
              </w:rPr>
            </w:pPr>
            <w:r w:rsidRPr="00AB782B">
              <w:rPr>
                <w:rFonts w:asciiTheme="minorHAnsi" w:hAnsiTheme="minorHAnsi" w:cs="Times New Roman CYR"/>
              </w:rPr>
              <w:t>167,1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B782B" w:rsidRPr="00AB782B" w:rsidRDefault="00AB782B" w:rsidP="00AB782B">
            <w:pPr>
              <w:spacing w:after="0" w:line="240" w:lineRule="exact"/>
              <w:jc w:val="right"/>
              <w:rPr>
                <w:rFonts w:asciiTheme="minorHAnsi" w:hAnsiTheme="minorHAnsi" w:cs="Times New Roman CYR"/>
              </w:rPr>
            </w:pPr>
            <w:r w:rsidRPr="00AB782B">
              <w:rPr>
                <w:rFonts w:asciiTheme="minorHAnsi" w:hAnsiTheme="minorHAnsi" w:cs="Times New Roman CYR"/>
              </w:rPr>
              <w:t>8,1</w:t>
            </w:r>
          </w:p>
        </w:tc>
      </w:tr>
      <w:tr w:rsidR="00A767B5" w:rsidRPr="00592C05" w:rsidTr="00D772AB">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A767B5" w:rsidRPr="00592C05" w:rsidRDefault="00A767B5" w:rsidP="00A767B5">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2" w:type="dxa"/>
            <w:tcBorders>
              <w:top w:val="dotted" w:sz="4" w:space="0" w:color="000000"/>
              <w:left w:val="dotted" w:sz="4" w:space="0" w:color="000000"/>
              <w:bottom w:val="dotted" w:sz="4" w:space="0" w:color="000000"/>
              <w:right w:val="dotted" w:sz="4" w:space="0" w:color="000000"/>
            </w:tcBorders>
            <w:vAlign w:val="bottom"/>
          </w:tcPr>
          <w:p w:rsidR="00A767B5" w:rsidRPr="00592C05" w:rsidRDefault="00A767B5" w:rsidP="00A767B5">
            <w:pPr>
              <w:spacing w:after="0" w:line="240" w:lineRule="auto"/>
              <w:jc w:val="center"/>
              <w:rPr>
                <w:rFonts w:eastAsia="Times New Roman"/>
                <w:bCs/>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color w:val="000000" w:themeColor="text1"/>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A767B5" w:rsidRPr="00F14F0F" w:rsidRDefault="00A767B5"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721CA6" w:rsidRPr="00592C05" w:rsidTr="00721CA6">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721CA6" w:rsidRPr="00592C05" w:rsidRDefault="00721CA6" w:rsidP="00721CA6">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продукти неорганічної хімії</w:t>
            </w:r>
          </w:p>
        </w:tc>
        <w:tc>
          <w:tcPr>
            <w:tcW w:w="992" w:type="dxa"/>
            <w:tcBorders>
              <w:top w:val="dotted" w:sz="4" w:space="0" w:color="000000"/>
              <w:left w:val="dotted" w:sz="4" w:space="0" w:color="000000"/>
              <w:bottom w:val="dotted" w:sz="4" w:space="0" w:color="000000"/>
              <w:right w:val="dotted" w:sz="4" w:space="0" w:color="000000"/>
            </w:tcBorders>
            <w:vAlign w:val="bottom"/>
          </w:tcPr>
          <w:p w:rsidR="00721CA6" w:rsidRPr="00592C05" w:rsidRDefault="00721CA6" w:rsidP="00721CA6">
            <w:pPr>
              <w:spacing w:after="0" w:line="240" w:lineRule="auto"/>
              <w:jc w:val="center"/>
              <w:rPr>
                <w:rFonts w:eastAsia="Times New Roman"/>
                <w:bCs/>
                <w:lang w:val="uk-UA" w:eastAsia="ru-RU"/>
              </w:rPr>
            </w:pPr>
            <w:r w:rsidRPr="00592C05">
              <w:rPr>
                <w:lang w:val="uk-UA"/>
              </w:rPr>
              <w:t>28</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21CA6" w:rsidRPr="00590122" w:rsidRDefault="00721CA6" w:rsidP="00721CA6">
            <w:pPr>
              <w:spacing w:after="0" w:line="240" w:lineRule="auto"/>
              <w:jc w:val="right"/>
              <w:rPr>
                <w:rFonts w:asciiTheme="minorHAnsi" w:hAnsiTheme="minorHAnsi" w:cs="Times New Roman CYR"/>
                <w:lang w:eastAsia="uk-UA"/>
              </w:rPr>
            </w:pPr>
            <w:r w:rsidRPr="00590122">
              <w:rPr>
                <w:rFonts w:asciiTheme="minorHAnsi" w:hAnsiTheme="minorHAnsi" w:cs="Times New Roman CYR"/>
              </w:rPr>
              <w:t>8509,9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21CA6" w:rsidRPr="00721CA6" w:rsidRDefault="00721CA6" w:rsidP="00721CA6">
            <w:pPr>
              <w:spacing w:after="0" w:line="240" w:lineRule="exact"/>
              <w:jc w:val="right"/>
              <w:rPr>
                <w:rFonts w:asciiTheme="minorHAnsi" w:hAnsiTheme="minorHAnsi" w:cs="Times New Roman CYR"/>
              </w:rPr>
            </w:pPr>
            <w:r w:rsidRPr="00721CA6">
              <w:rPr>
                <w:rFonts w:asciiTheme="minorHAnsi" w:hAnsiTheme="minorHAnsi" w:cs="Times New Roman CYR"/>
              </w:rPr>
              <w:t>161,3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21CA6" w:rsidRPr="00721CA6" w:rsidRDefault="00721CA6" w:rsidP="00721CA6">
            <w:pPr>
              <w:spacing w:after="0" w:line="240" w:lineRule="exact"/>
              <w:jc w:val="right"/>
              <w:rPr>
                <w:rFonts w:asciiTheme="minorHAnsi" w:hAnsiTheme="minorHAnsi" w:cs="Times New Roman CYR"/>
              </w:rPr>
            </w:pPr>
            <w:r w:rsidRPr="00721CA6">
              <w:rPr>
                <w:rFonts w:asciiTheme="minorHAnsi" w:hAnsiTheme="minorHAnsi" w:cs="Times New Roman CYR"/>
              </w:rPr>
              <w:t>1,1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21CA6" w:rsidRPr="00721CA6" w:rsidRDefault="00721CA6" w:rsidP="00721CA6">
            <w:pPr>
              <w:spacing w:after="0" w:line="240" w:lineRule="exact"/>
              <w:jc w:val="right"/>
              <w:rPr>
                <w:rFonts w:asciiTheme="minorHAnsi" w:hAnsiTheme="minorHAnsi" w:cs="Times New Roman CYR"/>
              </w:rPr>
            </w:pPr>
            <w:r w:rsidRPr="00721CA6">
              <w:rPr>
                <w:rFonts w:asciiTheme="minorHAnsi" w:hAnsiTheme="minorHAnsi" w:cs="Times New Roman CYR"/>
              </w:rPr>
              <w:t>11089,1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21CA6" w:rsidRPr="00721CA6" w:rsidRDefault="00721CA6" w:rsidP="00721CA6">
            <w:pPr>
              <w:spacing w:after="0" w:line="240" w:lineRule="exact"/>
              <w:jc w:val="right"/>
              <w:rPr>
                <w:rFonts w:asciiTheme="minorHAnsi" w:hAnsiTheme="minorHAnsi" w:cs="Times New Roman CYR"/>
              </w:rPr>
            </w:pPr>
            <w:r w:rsidRPr="00721CA6">
              <w:rPr>
                <w:rFonts w:asciiTheme="minorHAnsi" w:hAnsiTheme="minorHAnsi" w:cs="Times New Roman CYR"/>
              </w:rPr>
              <w:t>191,7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21CA6" w:rsidRPr="00721CA6" w:rsidRDefault="00721CA6" w:rsidP="00721CA6">
            <w:pPr>
              <w:spacing w:after="0" w:line="240" w:lineRule="exact"/>
              <w:jc w:val="right"/>
              <w:rPr>
                <w:rFonts w:asciiTheme="minorHAnsi" w:hAnsiTheme="minorHAnsi" w:cs="Times New Roman CYR"/>
              </w:rPr>
            </w:pPr>
            <w:r w:rsidRPr="00721CA6">
              <w:rPr>
                <w:rFonts w:asciiTheme="minorHAnsi" w:hAnsiTheme="minorHAnsi" w:cs="Times New Roman CYR"/>
              </w:rPr>
              <w:t>1,5</w:t>
            </w:r>
          </w:p>
        </w:tc>
      </w:tr>
      <w:tr w:rsidR="0078462E" w:rsidRPr="00592C05" w:rsidTr="0078462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78462E" w:rsidRPr="00592C05" w:rsidRDefault="0078462E" w:rsidP="0078462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Полімерні матеріали, пластмаси та вироби з них</w:t>
            </w:r>
          </w:p>
        </w:tc>
        <w:tc>
          <w:tcPr>
            <w:tcW w:w="992" w:type="dxa"/>
            <w:tcBorders>
              <w:top w:val="dotted" w:sz="4" w:space="0" w:color="000000"/>
              <w:left w:val="dotted" w:sz="4" w:space="0" w:color="000000"/>
              <w:bottom w:val="dotted" w:sz="4" w:space="0" w:color="000000"/>
              <w:right w:val="dotted" w:sz="4" w:space="0" w:color="000000"/>
            </w:tcBorders>
            <w:vAlign w:val="bottom"/>
          </w:tcPr>
          <w:p w:rsidR="0078462E" w:rsidRPr="00592C05" w:rsidRDefault="0078462E" w:rsidP="0078462E">
            <w:pPr>
              <w:spacing w:after="0" w:line="240" w:lineRule="auto"/>
              <w:jc w:val="center"/>
              <w:rPr>
                <w:rFonts w:eastAsia="Times New Roman"/>
                <w:bCs/>
                <w:lang w:val="uk-UA" w:eastAsia="ru-RU"/>
              </w:rPr>
            </w:pPr>
            <w:r w:rsidRPr="00592C05">
              <w:rPr>
                <w:lang w:val="uk-UA"/>
              </w:rPr>
              <w:t>VII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8462E" w:rsidRPr="0078462E" w:rsidRDefault="0078462E" w:rsidP="0078462E">
            <w:pPr>
              <w:spacing w:after="0" w:line="240" w:lineRule="auto"/>
              <w:jc w:val="right"/>
              <w:rPr>
                <w:rFonts w:asciiTheme="minorHAnsi" w:hAnsiTheme="minorHAnsi" w:cs="Times New Roman CYR"/>
                <w:lang w:eastAsia="uk-UA"/>
              </w:rPr>
            </w:pPr>
            <w:r w:rsidRPr="0078462E">
              <w:rPr>
                <w:rFonts w:asciiTheme="minorHAnsi" w:hAnsiTheme="minorHAnsi" w:cs="Times New Roman CYR"/>
              </w:rPr>
              <w:t>3508,9</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8462E" w:rsidRPr="0078462E" w:rsidRDefault="0078462E" w:rsidP="0078462E">
            <w:pPr>
              <w:spacing w:after="0" w:line="240" w:lineRule="exact"/>
              <w:jc w:val="right"/>
              <w:rPr>
                <w:rFonts w:asciiTheme="minorHAnsi" w:hAnsiTheme="minorHAnsi" w:cs="Times New Roman CYR"/>
              </w:rPr>
            </w:pPr>
            <w:r w:rsidRPr="0078462E">
              <w:rPr>
                <w:rFonts w:asciiTheme="minorHAnsi" w:hAnsiTheme="minorHAnsi" w:cs="Times New Roman CYR"/>
              </w:rPr>
              <w:t>78,0</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8462E" w:rsidRPr="0078462E" w:rsidRDefault="0078462E" w:rsidP="0078462E">
            <w:pPr>
              <w:spacing w:after="0" w:line="240" w:lineRule="exact"/>
              <w:jc w:val="right"/>
              <w:rPr>
                <w:rFonts w:asciiTheme="minorHAnsi" w:hAnsiTheme="minorHAnsi" w:cs="Times New Roman CYR"/>
              </w:rPr>
            </w:pPr>
            <w:r w:rsidRPr="0078462E">
              <w:rPr>
                <w:rFonts w:asciiTheme="minorHAnsi" w:hAnsiTheme="minorHAnsi" w:cs="Times New Roman CYR"/>
              </w:rPr>
              <w:t>0,4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8462E" w:rsidRPr="0078462E" w:rsidRDefault="0078462E" w:rsidP="0078462E">
            <w:pPr>
              <w:spacing w:after="0" w:line="240" w:lineRule="exact"/>
              <w:jc w:val="right"/>
              <w:rPr>
                <w:rFonts w:asciiTheme="minorHAnsi" w:hAnsiTheme="minorHAnsi" w:cs="Times New Roman CYR"/>
              </w:rPr>
            </w:pPr>
            <w:r w:rsidRPr="0078462E">
              <w:rPr>
                <w:rFonts w:asciiTheme="minorHAnsi" w:hAnsiTheme="minorHAnsi" w:cs="Times New Roman CYR"/>
              </w:rPr>
              <w:t>27239,4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8462E" w:rsidRPr="0078462E" w:rsidRDefault="0078462E" w:rsidP="0078462E">
            <w:pPr>
              <w:spacing w:after="0" w:line="240" w:lineRule="exact"/>
              <w:jc w:val="right"/>
              <w:rPr>
                <w:rFonts w:asciiTheme="minorHAnsi" w:hAnsiTheme="minorHAnsi" w:cs="Times New Roman CYR"/>
              </w:rPr>
            </w:pPr>
            <w:r w:rsidRPr="0078462E">
              <w:rPr>
                <w:rFonts w:asciiTheme="minorHAnsi" w:hAnsiTheme="minorHAnsi" w:cs="Times New Roman CYR"/>
              </w:rPr>
              <w:t>125,4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8462E" w:rsidRPr="0078462E" w:rsidRDefault="0078462E" w:rsidP="0078462E">
            <w:pPr>
              <w:spacing w:after="0" w:line="240" w:lineRule="exact"/>
              <w:jc w:val="right"/>
              <w:rPr>
                <w:rFonts w:asciiTheme="minorHAnsi" w:hAnsiTheme="minorHAnsi" w:cs="Times New Roman CYR"/>
              </w:rPr>
            </w:pPr>
            <w:r w:rsidRPr="0078462E">
              <w:rPr>
                <w:rFonts w:asciiTheme="minorHAnsi" w:hAnsiTheme="minorHAnsi" w:cs="Times New Roman CYR"/>
              </w:rPr>
              <w:t>3,7</w:t>
            </w:r>
          </w:p>
        </w:tc>
      </w:tr>
      <w:tr w:rsidR="003368B9" w:rsidRPr="00592C05" w:rsidTr="003368B9">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368B9" w:rsidRPr="00592C05" w:rsidRDefault="003368B9" w:rsidP="003368B9">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Шкури необроблені, шкіра вичищена</w:t>
            </w:r>
          </w:p>
        </w:tc>
        <w:tc>
          <w:tcPr>
            <w:tcW w:w="992" w:type="dxa"/>
            <w:tcBorders>
              <w:top w:val="dotted" w:sz="4" w:space="0" w:color="000000"/>
              <w:left w:val="dotted" w:sz="4" w:space="0" w:color="000000"/>
              <w:bottom w:val="dotted" w:sz="4" w:space="0" w:color="000000"/>
              <w:right w:val="dotted" w:sz="4" w:space="0" w:color="000000"/>
            </w:tcBorders>
            <w:vAlign w:val="bottom"/>
          </w:tcPr>
          <w:p w:rsidR="003368B9" w:rsidRPr="00592C05" w:rsidRDefault="003368B9" w:rsidP="003368B9">
            <w:pPr>
              <w:spacing w:after="0" w:line="240" w:lineRule="auto"/>
              <w:jc w:val="center"/>
              <w:rPr>
                <w:rFonts w:eastAsia="Times New Roman"/>
                <w:bCs/>
                <w:lang w:val="uk-UA" w:eastAsia="ru-RU"/>
              </w:rPr>
            </w:pPr>
            <w:r w:rsidRPr="00592C05">
              <w:rPr>
                <w:lang w:val="uk-UA"/>
              </w:rPr>
              <w:t>VIII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368B9" w:rsidRPr="003368B9" w:rsidRDefault="003368B9" w:rsidP="003368B9">
            <w:pPr>
              <w:spacing w:after="0" w:line="240" w:lineRule="auto"/>
              <w:jc w:val="right"/>
              <w:rPr>
                <w:rFonts w:asciiTheme="minorHAnsi" w:hAnsiTheme="minorHAnsi" w:cs="Times New Roman CYR"/>
                <w:lang w:eastAsia="uk-UA"/>
              </w:rPr>
            </w:pPr>
            <w:r w:rsidRPr="003368B9">
              <w:rPr>
                <w:rFonts w:asciiTheme="minorHAnsi" w:hAnsiTheme="minorHAnsi" w:cs="Times New Roman CYR"/>
              </w:rPr>
              <w:t>171,6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368B9" w:rsidRPr="003368B9" w:rsidRDefault="003368B9" w:rsidP="003368B9">
            <w:pPr>
              <w:spacing w:after="0" w:line="240" w:lineRule="exact"/>
              <w:jc w:val="right"/>
              <w:rPr>
                <w:rFonts w:asciiTheme="minorHAnsi" w:hAnsiTheme="minorHAnsi" w:cs="Times New Roman CYR"/>
              </w:rPr>
            </w:pPr>
            <w:r w:rsidRPr="003368B9">
              <w:rPr>
                <w:rFonts w:asciiTheme="minorHAnsi" w:hAnsiTheme="minorHAnsi" w:cs="Times New Roman CYR"/>
              </w:rPr>
              <w:t>143,7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368B9" w:rsidRPr="003368B9" w:rsidRDefault="003368B9" w:rsidP="003368B9">
            <w:pPr>
              <w:spacing w:after="0" w:line="240" w:lineRule="exact"/>
              <w:jc w:val="right"/>
              <w:rPr>
                <w:rFonts w:asciiTheme="minorHAnsi" w:hAnsiTheme="minorHAnsi" w:cs="Times New Roman CYR"/>
              </w:rPr>
            </w:pPr>
            <w:r w:rsidRPr="003368B9">
              <w:rPr>
                <w:rFonts w:asciiTheme="minorHAnsi" w:hAnsiTheme="minorHAnsi" w:cs="Times New Roman CYR"/>
              </w:rPr>
              <w:t>0,0</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368B9" w:rsidRPr="003368B9" w:rsidRDefault="003368B9" w:rsidP="003368B9">
            <w:pPr>
              <w:spacing w:after="0" w:line="240" w:lineRule="exact"/>
              <w:jc w:val="right"/>
              <w:rPr>
                <w:rFonts w:asciiTheme="minorHAnsi" w:hAnsiTheme="minorHAnsi" w:cs="Times New Roman CYR"/>
              </w:rPr>
            </w:pPr>
            <w:r w:rsidRPr="003368B9">
              <w:rPr>
                <w:rFonts w:asciiTheme="minorHAnsi" w:hAnsiTheme="minorHAnsi" w:cs="Times New Roman CYR"/>
              </w:rPr>
              <w:t>2558,5</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368B9" w:rsidRPr="003368B9" w:rsidRDefault="003368B9" w:rsidP="003368B9">
            <w:pPr>
              <w:spacing w:after="0" w:line="240" w:lineRule="exact"/>
              <w:jc w:val="right"/>
              <w:rPr>
                <w:rFonts w:asciiTheme="minorHAnsi" w:hAnsiTheme="minorHAnsi" w:cs="Times New Roman CYR"/>
              </w:rPr>
            </w:pPr>
            <w:r w:rsidRPr="003368B9">
              <w:rPr>
                <w:rFonts w:asciiTheme="minorHAnsi" w:hAnsiTheme="minorHAnsi" w:cs="Times New Roman CYR"/>
              </w:rPr>
              <w:t>132,8</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368B9" w:rsidRPr="003368B9" w:rsidRDefault="003368B9" w:rsidP="003368B9">
            <w:pPr>
              <w:spacing w:after="0" w:line="240" w:lineRule="exact"/>
              <w:jc w:val="right"/>
              <w:rPr>
                <w:rFonts w:asciiTheme="minorHAnsi" w:hAnsiTheme="minorHAnsi" w:cs="Times New Roman CYR"/>
              </w:rPr>
            </w:pPr>
            <w:r w:rsidRPr="003368B9">
              <w:rPr>
                <w:rFonts w:asciiTheme="minorHAnsi" w:hAnsiTheme="minorHAnsi" w:cs="Times New Roman CYR"/>
              </w:rPr>
              <w:t>0,4</w:t>
            </w:r>
          </w:p>
        </w:tc>
      </w:tr>
      <w:tr w:rsidR="00FD2AA7" w:rsidRPr="00592C05" w:rsidTr="00FD2AA7">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FD2AA7" w:rsidRPr="00592C05" w:rsidRDefault="00FD2AA7" w:rsidP="00FD2AA7">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Деревина і вироби з деревини</w:t>
            </w:r>
          </w:p>
        </w:tc>
        <w:tc>
          <w:tcPr>
            <w:tcW w:w="992" w:type="dxa"/>
            <w:tcBorders>
              <w:top w:val="dotted" w:sz="4" w:space="0" w:color="000000"/>
              <w:left w:val="dotted" w:sz="4" w:space="0" w:color="000000"/>
              <w:bottom w:val="dotted" w:sz="4" w:space="0" w:color="000000"/>
              <w:right w:val="dotted" w:sz="4" w:space="0" w:color="000000"/>
            </w:tcBorders>
            <w:vAlign w:val="bottom"/>
          </w:tcPr>
          <w:p w:rsidR="00FD2AA7" w:rsidRPr="00592C05" w:rsidRDefault="00FD2AA7" w:rsidP="00FD2AA7">
            <w:pPr>
              <w:spacing w:after="0" w:line="240" w:lineRule="auto"/>
              <w:jc w:val="center"/>
              <w:rPr>
                <w:rFonts w:eastAsia="Times New Roman"/>
                <w:bCs/>
                <w:lang w:val="uk-UA" w:eastAsia="ru-RU"/>
              </w:rPr>
            </w:pPr>
            <w:r w:rsidRPr="00592C05">
              <w:rPr>
                <w:lang w:val="uk-UA"/>
              </w:rPr>
              <w:t>IX</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2AA7" w:rsidRPr="00FD2AA7" w:rsidRDefault="00FD2AA7" w:rsidP="00FD2AA7">
            <w:pPr>
              <w:spacing w:after="0" w:line="240" w:lineRule="auto"/>
              <w:jc w:val="right"/>
              <w:rPr>
                <w:rFonts w:asciiTheme="minorHAnsi" w:hAnsiTheme="minorHAnsi" w:cs="Times New Roman CYR"/>
                <w:lang w:eastAsia="uk-UA"/>
              </w:rPr>
            </w:pPr>
            <w:r w:rsidRPr="00FD2AA7">
              <w:rPr>
                <w:rFonts w:asciiTheme="minorHAnsi" w:hAnsiTheme="minorHAnsi" w:cs="Times New Roman CYR"/>
              </w:rPr>
              <w:t>3054,2</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2AA7" w:rsidRPr="00FD2AA7" w:rsidRDefault="00FD2AA7" w:rsidP="00FD2AA7">
            <w:pPr>
              <w:spacing w:after="0" w:line="240" w:lineRule="exact"/>
              <w:jc w:val="right"/>
              <w:rPr>
                <w:rFonts w:asciiTheme="minorHAnsi" w:hAnsiTheme="minorHAnsi" w:cs="Times New Roman CYR"/>
              </w:rPr>
            </w:pPr>
            <w:r w:rsidRPr="00FD2AA7">
              <w:rPr>
                <w:rFonts w:asciiTheme="minorHAnsi" w:hAnsiTheme="minorHAnsi" w:cs="Times New Roman CYR"/>
              </w:rPr>
              <w:t>67,5</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2AA7" w:rsidRPr="00FD2AA7" w:rsidRDefault="00FD2AA7" w:rsidP="00FD2AA7">
            <w:pPr>
              <w:spacing w:after="0" w:line="240" w:lineRule="exact"/>
              <w:jc w:val="right"/>
              <w:rPr>
                <w:rFonts w:asciiTheme="minorHAnsi" w:hAnsiTheme="minorHAnsi" w:cs="Times New Roman CYR"/>
              </w:rPr>
            </w:pPr>
            <w:r w:rsidRPr="00FD2AA7">
              <w:rPr>
                <w:rFonts w:asciiTheme="minorHAnsi" w:hAnsiTheme="minorHAnsi" w:cs="Times New Roman CYR"/>
              </w:rPr>
              <w:t>0,4</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2AA7" w:rsidRPr="00FD2AA7" w:rsidRDefault="00FD2AA7" w:rsidP="00FD2AA7">
            <w:pPr>
              <w:spacing w:after="0" w:line="240" w:lineRule="exact"/>
              <w:jc w:val="right"/>
              <w:rPr>
                <w:rFonts w:asciiTheme="minorHAnsi" w:hAnsiTheme="minorHAnsi" w:cs="Times New Roman CYR"/>
              </w:rPr>
            </w:pPr>
            <w:r w:rsidRPr="00FD2AA7">
              <w:rPr>
                <w:rFonts w:asciiTheme="minorHAnsi" w:hAnsiTheme="minorHAnsi" w:cs="Times New Roman CYR"/>
              </w:rPr>
              <w:t>3671,0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2AA7" w:rsidRPr="00FD2AA7" w:rsidRDefault="00FD2AA7" w:rsidP="00FD2AA7">
            <w:pPr>
              <w:spacing w:after="0" w:line="240" w:lineRule="exact"/>
              <w:jc w:val="right"/>
              <w:rPr>
                <w:rFonts w:asciiTheme="minorHAnsi" w:hAnsiTheme="minorHAnsi" w:cs="Times New Roman CYR"/>
              </w:rPr>
            </w:pPr>
            <w:r w:rsidRPr="00FD2AA7">
              <w:rPr>
                <w:rFonts w:asciiTheme="minorHAnsi" w:hAnsiTheme="minorHAnsi" w:cs="Times New Roman CYR"/>
              </w:rPr>
              <w:t>96,4</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FD2AA7" w:rsidRPr="00FD2AA7" w:rsidRDefault="00FD2AA7" w:rsidP="00FD2AA7">
            <w:pPr>
              <w:spacing w:after="0" w:line="240" w:lineRule="exact"/>
              <w:jc w:val="right"/>
              <w:rPr>
                <w:rFonts w:asciiTheme="minorHAnsi" w:hAnsiTheme="minorHAnsi" w:cs="Times New Roman CYR"/>
              </w:rPr>
            </w:pPr>
            <w:r w:rsidRPr="00FD2AA7">
              <w:rPr>
                <w:rFonts w:asciiTheme="minorHAnsi" w:hAnsiTheme="minorHAnsi" w:cs="Times New Roman CYR"/>
              </w:rPr>
              <w:t>0,5</w:t>
            </w:r>
          </w:p>
        </w:tc>
      </w:tr>
      <w:tr w:rsidR="00290A62" w:rsidRPr="00285659" w:rsidTr="00290A62">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290A62" w:rsidRPr="00592C05" w:rsidRDefault="00290A62" w:rsidP="00290A62">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Маса з деревини або інших волокнистих целюлозних матеріалів</w:t>
            </w:r>
          </w:p>
        </w:tc>
        <w:tc>
          <w:tcPr>
            <w:tcW w:w="992" w:type="dxa"/>
            <w:tcBorders>
              <w:top w:val="dotted" w:sz="4" w:space="0" w:color="000000"/>
              <w:left w:val="dotted" w:sz="4" w:space="0" w:color="000000"/>
              <w:bottom w:val="dotted" w:sz="4" w:space="0" w:color="000000"/>
              <w:right w:val="dotted" w:sz="4" w:space="0" w:color="000000"/>
            </w:tcBorders>
            <w:vAlign w:val="bottom"/>
          </w:tcPr>
          <w:p w:rsidR="00290A62" w:rsidRPr="00592C05" w:rsidRDefault="00290A62" w:rsidP="00290A62">
            <w:pPr>
              <w:spacing w:after="0" w:line="240" w:lineRule="auto"/>
              <w:jc w:val="center"/>
              <w:rPr>
                <w:rFonts w:eastAsia="Times New Roman"/>
                <w:bCs/>
                <w:lang w:val="uk-UA" w:eastAsia="ru-RU"/>
              </w:rPr>
            </w:pPr>
            <w:r w:rsidRPr="00592C05">
              <w:rPr>
                <w:lang w:val="uk-UA"/>
              </w:rPr>
              <w:t>Х</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90A62" w:rsidRPr="00290A62" w:rsidRDefault="00290A62" w:rsidP="00290A62">
            <w:pPr>
              <w:spacing w:after="0" w:line="240" w:lineRule="auto"/>
              <w:jc w:val="right"/>
              <w:rPr>
                <w:rFonts w:asciiTheme="minorHAnsi" w:hAnsiTheme="minorHAnsi" w:cs="Times New Roman CYR"/>
                <w:lang w:eastAsia="uk-UA"/>
              </w:rPr>
            </w:pPr>
            <w:r w:rsidRPr="00290A62">
              <w:rPr>
                <w:rFonts w:asciiTheme="minorHAnsi" w:hAnsiTheme="minorHAnsi" w:cs="Times New Roman CYR"/>
              </w:rPr>
              <w:t>1087,1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90A62" w:rsidRPr="00290A62" w:rsidRDefault="00290A62" w:rsidP="00290A62">
            <w:pPr>
              <w:spacing w:after="0" w:line="240" w:lineRule="exact"/>
              <w:jc w:val="right"/>
              <w:rPr>
                <w:rFonts w:asciiTheme="minorHAnsi" w:hAnsiTheme="minorHAnsi" w:cs="Times New Roman CYR"/>
              </w:rPr>
            </w:pPr>
            <w:r w:rsidRPr="00290A62">
              <w:rPr>
                <w:rFonts w:asciiTheme="minorHAnsi" w:hAnsiTheme="minorHAnsi" w:cs="Times New Roman CYR"/>
              </w:rPr>
              <w:t>129,3</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290A62" w:rsidRPr="00290A62" w:rsidRDefault="00290A62" w:rsidP="00290A62">
            <w:pPr>
              <w:spacing w:after="0" w:line="240" w:lineRule="exact"/>
              <w:jc w:val="right"/>
              <w:rPr>
                <w:rFonts w:asciiTheme="minorHAnsi" w:hAnsiTheme="minorHAnsi" w:cs="Times New Roman CYR"/>
              </w:rPr>
            </w:pPr>
            <w:r w:rsidRPr="00290A62">
              <w:rPr>
                <w:rFonts w:asciiTheme="minorHAnsi" w:hAnsiTheme="minorHAnsi" w:cs="Times New Roman CYR"/>
              </w:rPr>
              <w:t>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290A62" w:rsidRPr="00290A62" w:rsidRDefault="00290A62" w:rsidP="00290A62">
            <w:pPr>
              <w:spacing w:after="0" w:line="240" w:lineRule="exact"/>
              <w:jc w:val="right"/>
              <w:rPr>
                <w:rFonts w:asciiTheme="minorHAnsi" w:hAnsiTheme="minorHAnsi" w:cs="Times New Roman CYR"/>
              </w:rPr>
            </w:pPr>
            <w:r w:rsidRPr="00290A62">
              <w:rPr>
                <w:rFonts w:asciiTheme="minorHAnsi" w:hAnsiTheme="minorHAnsi" w:cs="Times New Roman CYR"/>
              </w:rPr>
              <w:t>6752,7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90A62" w:rsidRPr="00290A62" w:rsidRDefault="00290A62" w:rsidP="00290A62">
            <w:pPr>
              <w:spacing w:after="0" w:line="240" w:lineRule="exact"/>
              <w:jc w:val="right"/>
              <w:rPr>
                <w:rFonts w:asciiTheme="minorHAnsi" w:hAnsiTheme="minorHAnsi" w:cs="Times New Roman CYR"/>
              </w:rPr>
            </w:pPr>
            <w:r w:rsidRPr="00290A62">
              <w:rPr>
                <w:rFonts w:asciiTheme="minorHAnsi" w:hAnsiTheme="minorHAnsi" w:cs="Times New Roman CYR"/>
              </w:rPr>
              <w:t>121,9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90A62" w:rsidRPr="00290A62" w:rsidRDefault="00290A62" w:rsidP="00290A62">
            <w:pPr>
              <w:spacing w:after="0" w:line="240" w:lineRule="exact"/>
              <w:jc w:val="right"/>
              <w:rPr>
                <w:rFonts w:asciiTheme="minorHAnsi" w:hAnsiTheme="minorHAnsi" w:cs="Times New Roman CYR"/>
              </w:rPr>
            </w:pPr>
            <w:r w:rsidRPr="00290A62">
              <w:rPr>
                <w:rFonts w:asciiTheme="minorHAnsi" w:hAnsiTheme="minorHAnsi" w:cs="Times New Roman CYR"/>
              </w:rPr>
              <w:t>0,9</w:t>
            </w:r>
          </w:p>
        </w:tc>
      </w:tr>
      <w:tr w:rsidR="00392FE3" w:rsidRPr="00592C05" w:rsidTr="00392FE3">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392FE3" w:rsidRPr="00592C05" w:rsidRDefault="00392FE3" w:rsidP="00392FE3">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Текстильні матеріали та текстильні вироби</w:t>
            </w:r>
          </w:p>
        </w:tc>
        <w:tc>
          <w:tcPr>
            <w:tcW w:w="992" w:type="dxa"/>
            <w:tcBorders>
              <w:top w:val="dotted" w:sz="4" w:space="0" w:color="000000"/>
              <w:left w:val="dotted" w:sz="4" w:space="0" w:color="000000"/>
              <w:bottom w:val="dotted" w:sz="4" w:space="0" w:color="000000"/>
              <w:right w:val="dotted" w:sz="4" w:space="0" w:color="000000"/>
            </w:tcBorders>
            <w:vAlign w:val="bottom"/>
          </w:tcPr>
          <w:p w:rsidR="00392FE3" w:rsidRPr="00592C05" w:rsidRDefault="00392FE3" w:rsidP="00392FE3">
            <w:pPr>
              <w:spacing w:after="0" w:line="240" w:lineRule="auto"/>
              <w:jc w:val="center"/>
              <w:rPr>
                <w:rFonts w:eastAsia="Times New Roman"/>
                <w:bCs/>
                <w:lang w:val="uk-UA" w:eastAsia="ru-RU"/>
              </w:rPr>
            </w:pPr>
            <w:r w:rsidRPr="00592C05">
              <w:rPr>
                <w:lang w:val="uk-UA"/>
              </w:rPr>
              <w:t>ХІ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2FE3" w:rsidRPr="00392FE3" w:rsidRDefault="00392FE3" w:rsidP="00392FE3">
            <w:pPr>
              <w:spacing w:after="0" w:line="240" w:lineRule="auto"/>
              <w:jc w:val="right"/>
              <w:rPr>
                <w:rFonts w:asciiTheme="minorHAnsi" w:hAnsiTheme="minorHAnsi" w:cs="Times New Roman CYR"/>
                <w:lang w:eastAsia="uk-UA"/>
              </w:rPr>
            </w:pPr>
            <w:r w:rsidRPr="00392FE3">
              <w:rPr>
                <w:rFonts w:asciiTheme="minorHAnsi" w:hAnsiTheme="minorHAnsi" w:cs="Times New Roman CYR"/>
              </w:rPr>
              <w:t>2355,7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2FE3" w:rsidRPr="00392FE3" w:rsidRDefault="00392FE3" w:rsidP="00392FE3">
            <w:pPr>
              <w:spacing w:after="0" w:line="240" w:lineRule="exact"/>
              <w:jc w:val="right"/>
              <w:rPr>
                <w:rFonts w:asciiTheme="minorHAnsi" w:hAnsiTheme="minorHAnsi" w:cs="Times New Roman CYR"/>
              </w:rPr>
            </w:pPr>
            <w:r w:rsidRPr="00392FE3">
              <w:rPr>
                <w:rFonts w:asciiTheme="minorHAnsi" w:hAnsiTheme="minorHAnsi" w:cs="Times New Roman CYR"/>
              </w:rPr>
              <w:t>88,4</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2FE3" w:rsidRPr="00392FE3" w:rsidRDefault="00392FE3" w:rsidP="00392FE3">
            <w:pPr>
              <w:spacing w:after="0" w:line="240" w:lineRule="exact"/>
              <w:jc w:val="right"/>
              <w:rPr>
                <w:rFonts w:asciiTheme="minorHAnsi" w:hAnsiTheme="minorHAnsi" w:cs="Times New Roman CYR"/>
              </w:rPr>
            </w:pPr>
            <w:r w:rsidRPr="00392FE3">
              <w:rPr>
                <w:rFonts w:asciiTheme="minorHAnsi" w:hAnsiTheme="minorHAnsi" w:cs="Times New Roman CYR"/>
              </w:rPr>
              <w:t>0,3</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2FE3" w:rsidRPr="00392FE3" w:rsidRDefault="00392FE3" w:rsidP="00392FE3">
            <w:pPr>
              <w:spacing w:after="0" w:line="240" w:lineRule="exact"/>
              <w:jc w:val="right"/>
              <w:rPr>
                <w:rFonts w:asciiTheme="minorHAnsi" w:hAnsiTheme="minorHAnsi" w:cs="Times New Roman CYR"/>
              </w:rPr>
            </w:pPr>
            <w:r w:rsidRPr="00392FE3">
              <w:rPr>
                <w:rFonts w:asciiTheme="minorHAnsi" w:hAnsiTheme="minorHAnsi" w:cs="Times New Roman CYR"/>
              </w:rPr>
              <w:t>21857,7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2FE3" w:rsidRPr="00392FE3" w:rsidRDefault="00392FE3" w:rsidP="00392FE3">
            <w:pPr>
              <w:spacing w:after="0" w:line="240" w:lineRule="exact"/>
              <w:jc w:val="right"/>
              <w:rPr>
                <w:rFonts w:asciiTheme="minorHAnsi" w:hAnsiTheme="minorHAnsi" w:cs="Times New Roman CYR"/>
              </w:rPr>
            </w:pPr>
            <w:r w:rsidRPr="00392FE3">
              <w:rPr>
                <w:rFonts w:asciiTheme="minorHAnsi" w:hAnsiTheme="minorHAnsi" w:cs="Times New Roman CYR"/>
              </w:rPr>
              <w:t>98,9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392FE3" w:rsidRPr="00392FE3" w:rsidRDefault="00392FE3" w:rsidP="00392FE3">
            <w:pPr>
              <w:spacing w:after="0" w:line="240" w:lineRule="exact"/>
              <w:jc w:val="right"/>
              <w:rPr>
                <w:rFonts w:asciiTheme="minorHAnsi" w:hAnsiTheme="minorHAnsi" w:cs="Times New Roman CYR"/>
              </w:rPr>
            </w:pPr>
            <w:r w:rsidRPr="00392FE3">
              <w:rPr>
                <w:rFonts w:asciiTheme="minorHAnsi" w:hAnsiTheme="minorHAnsi" w:cs="Times New Roman CYR"/>
              </w:rPr>
              <w:t>3,0</w:t>
            </w:r>
          </w:p>
        </w:tc>
      </w:tr>
      <w:tr w:rsidR="00E074DE" w:rsidRPr="00592C05" w:rsidTr="00E074DE">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E074DE" w:rsidRPr="00592C05" w:rsidRDefault="00E074DE" w:rsidP="00E074D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Взуття, головні убори, парасольки</w:t>
            </w:r>
          </w:p>
        </w:tc>
        <w:tc>
          <w:tcPr>
            <w:tcW w:w="992" w:type="dxa"/>
            <w:tcBorders>
              <w:top w:val="dotted" w:sz="4" w:space="0" w:color="000000"/>
              <w:left w:val="dotted" w:sz="4" w:space="0" w:color="000000"/>
              <w:bottom w:val="dotted" w:sz="4" w:space="0" w:color="000000"/>
              <w:right w:val="dotted" w:sz="4" w:space="0" w:color="000000"/>
            </w:tcBorders>
            <w:vAlign w:val="bottom"/>
          </w:tcPr>
          <w:p w:rsidR="00E074DE" w:rsidRPr="00592C05" w:rsidRDefault="00E074DE" w:rsidP="00E074DE">
            <w:pPr>
              <w:spacing w:after="0" w:line="240" w:lineRule="auto"/>
              <w:jc w:val="center"/>
              <w:rPr>
                <w:rFonts w:eastAsia="Times New Roman"/>
                <w:bCs/>
                <w:lang w:val="uk-UA" w:eastAsia="ru-RU"/>
              </w:rPr>
            </w:pPr>
            <w:r w:rsidRPr="00592C05">
              <w:rPr>
                <w:lang w:val="uk-UA"/>
              </w:rPr>
              <w:t>ХІІ</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074DE" w:rsidRPr="00E074DE" w:rsidRDefault="00E074DE" w:rsidP="00E074DE">
            <w:pPr>
              <w:spacing w:after="0" w:line="240" w:lineRule="auto"/>
              <w:jc w:val="right"/>
              <w:rPr>
                <w:rFonts w:asciiTheme="minorHAnsi" w:hAnsiTheme="minorHAnsi" w:cs="Times New Roman CYR"/>
                <w:lang w:eastAsia="uk-UA"/>
              </w:rPr>
            </w:pPr>
            <w:r w:rsidRPr="00E074DE">
              <w:rPr>
                <w:rFonts w:asciiTheme="minorHAnsi" w:hAnsiTheme="minorHAnsi" w:cs="Times New Roman CYR"/>
              </w:rPr>
              <w:t>1843,1</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074DE" w:rsidRPr="00E074DE" w:rsidRDefault="00E074DE" w:rsidP="00E074DE">
            <w:pPr>
              <w:spacing w:after="0" w:line="240" w:lineRule="exact"/>
              <w:jc w:val="right"/>
              <w:rPr>
                <w:rFonts w:asciiTheme="minorHAnsi" w:hAnsiTheme="minorHAnsi" w:cs="Times New Roman CYR"/>
              </w:rPr>
            </w:pPr>
            <w:r w:rsidRPr="00E074DE">
              <w:rPr>
                <w:rFonts w:asciiTheme="minorHAnsi" w:hAnsiTheme="minorHAnsi" w:cs="Times New Roman CYR"/>
              </w:rPr>
              <w:t>87,6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E074DE" w:rsidRPr="00E074DE" w:rsidRDefault="00E074DE" w:rsidP="00E074DE">
            <w:pPr>
              <w:spacing w:after="0" w:line="240" w:lineRule="exact"/>
              <w:jc w:val="right"/>
              <w:rPr>
                <w:rFonts w:asciiTheme="minorHAnsi" w:hAnsiTheme="minorHAnsi" w:cs="Times New Roman CYR"/>
              </w:rPr>
            </w:pPr>
            <w:r w:rsidRPr="00E074DE">
              <w:rPr>
                <w:rFonts w:asciiTheme="minorHAnsi" w:hAnsiTheme="minorHAnsi" w:cs="Times New Roman CYR"/>
              </w:rPr>
              <w:t>0,2</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E074DE" w:rsidRPr="00E074DE" w:rsidRDefault="00E074DE" w:rsidP="00E074DE">
            <w:pPr>
              <w:spacing w:after="0" w:line="240" w:lineRule="exact"/>
              <w:jc w:val="right"/>
              <w:rPr>
                <w:rFonts w:asciiTheme="minorHAnsi" w:hAnsiTheme="minorHAnsi" w:cs="Times New Roman CYR"/>
              </w:rPr>
            </w:pPr>
            <w:r w:rsidRPr="00E074DE">
              <w:rPr>
                <w:rFonts w:asciiTheme="minorHAnsi" w:hAnsiTheme="minorHAnsi" w:cs="Times New Roman CYR"/>
              </w:rPr>
              <w:t>11740,9</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074DE" w:rsidRPr="00E074DE" w:rsidRDefault="00E074DE" w:rsidP="00E074DE">
            <w:pPr>
              <w:spacing w:after="0" w:line="240" w:lineRule="exact"/>
              <w:jc w:val="right"/>
              <w:rPr>
                <w:rFonts w:asciiTheme="minorHAnsi" w:hAnsiTheme="minorHAnsi" w:cs="Times New Roman CYR"/>
              </w:rPr>
            </w:pPr>
            <w:r w:rsidRPr="00E074DE">
              <w:rPr>
                <w:rFonts w:asciiTheme="minorHAnsi" w:hAnsiTheme="minorHAnsi" w:cs="Times New Roman CYR"/>
              </w:rPr>
              <w:t>68,7</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E074DE" w:rsidRPr="00E074DE" w:rsidRDefault="00E074DE" w:rsidP="00E074DE">
            <w:pPr>
              <w:spacing w:after="0" w:line="240" w:lineRule="exact"/>
              <w:jc w:val="right"/>
              <w:rPr>
                <w:rFonts w:asciiTheme="minorHAnsi" w:hAnsiTheme="minorHAnsi" w:cs="Times New Roman CYR"/>
              </w:rPr>
            </w:pPr>
            <w:r w:rsidRPr="00E074DE">
              <w:rPr>
                <w:rFonts w:asciiTheme="minorHAnsi" w:hAnsiTheme="minorHAnsi" w:cs="Times New Roman CYR"/>
              </w:rPr>
              <w:t>1,6</w:t>
            </w:r>
          </w:p>
        </w:tc>
      </w:tr>
      <w:tr w:rsidR="00734584" w:rsidRPr="00592C05" w:rsidTr="00734584">
        <w:trPr>
          <w:trHeight w:val="255"/>
        </w:trPr>
        <w:tc>
          <w:tcPr>
            <w:tcW w:w="2410" w:type="dxa"/>
            <w:tcBorders>
              <w:top w:val="dotted" w:sz="4" w:space="0" w:color="000000"/>
              <w:left w:val="dotted" w:sz="4" w:space="0" w:color="000000"/>
              <w:bottom w:val="dotted" w:sz="4" w:space="0" w:color="000000"/>
              <w:right w:val="dotted" w:sz="4" w:space="0" w:color="000000"/>
            </w:tcBorders>
            <w:shd w:val="clear" w:color="auto" w:fill="auto"/>
          </w:tcPr>
          <w:p w:rsidR="00734584" w:rsidRPr="00592C05" w:rsidRDefault="00734584" w:rsidP="00734584">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Вироби з каменю, гіпсу, цементу</w:t>
            </w:r>
          </w:p>
        </w:tc>
        <w:tc>
          <w:tcPr>
            <w:tcW w:w="992" w:type="dxa"/>
            <w:tcBorders>
              <w:top w:val="dotted" w:sz="4" w:space="0" w:color="000000"/>
              <w:left w:val="dotted" w:sz="4" w:space="0" w:color="000000"/>
              <w:bottom w:val="dotted" w:sz="4" w:space="0" w:color="000000"/>
              <w:right w:val="dotted" w:sz="4" w:space="0" w:color="000000"/>
            </w:tcBorders>
            <w:vAlign w:val="bottom"/>
          </w:tcPr>
          <w:p w:rsidR="00734584" w:rsidRPr="00592C05" w:rsidRDefault="00734584" w:rsidP="00734584">
            <w:pPr>
              <w:spacing w:after="0" w:line="240" w:lineRule="auto"/>
              <w:jc w:val="center"/>
              <w:rPr>
                <w:rFonts w:eastAsia="Times New Roman"/>
                <w:bCs/>
                <w:lang w:val="uk-UA" w:eastAsia="ru-RU"/>
              </w:rPr>
            </w:pPr>
            <w:r w:rsidRPr="00592C05">
              <w:rPr>
                <w:lang w:val="uk-UA"/>
              </w:rPr>
              <w:t>XIII</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34584" w:rsidRPr="00734584" w:rsidRDefault="00734584" w:rsidP="00734584">
            <w:pPr>
              <w:spacing w:after="0" w:line="240" w:lineRule="auto"/>
              <w:jc w:val="right"/>
              <w:rPr>
                <w:rFonts w:asciiTheme="minorHAnsi" w:hAnsiTheme="minorHAnsi" w:cs="Times New Roman CYR"/>
                <w:lang w:eastAsia="uk-UA"/>
              </w:rPr>
            </w:pPr>
            <w:r w:rsidRPr="00734584">
              <w:rPr>
                <w:rFonts w:asciiTheme="minorHAnsi" w:hAnsiTheme="minorHAnsi" w:cs="Times New Roman CYR"/>
              </w:rPr>
              <w:t>880,6</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34584" w:rsidRPr="00734584" w:rsidRDefault="00734584" w:rsidP="00734584">
            <w:pPr>
              <w:spacing w:after="0" w:line="240" w:lineRule="exact"/>
              <w:jc w:val="right"/>
              <w:rPr>
                <w:rFonts w:asciiTheme="minorHAnsi" w:hAnsiTheme="minorHAnsi" w:cs="Times New Roman CYR"/>
              </w:rPr>
            </w:pPr>
            <w:r w:rsidRPr="00734584">
              <w:rPr>
                <w:rFonts w:asciiTheme="minorHAnsi" w:hAnsiTheme="minorHAnsi" w:cs="Times New Roman CYR"/>
              </w:rPr>
              <w:t>78,7</w:t>
            </w:r>
          </w:p>
        </w:tc>
        <w:tc>
          <w:tcPr>
            <w:tcW w:w="993" w:type="dxa"/>
            <w:tcBorders>
              <w:top w:val="dotted" w:sz="4" w:space="0" w:color="000000"/>
              <w:left w:val="dotted" w:sz="4" w:space="0" w:color="000000"/>
              <w:bottom w:val="dotted" w:sz="4" w:space="0" w:color="000000"/>
              <w:right w:val="dotted" w:sz="4" w:space="0" w:color="000000"/>
            </w:tcBorders>
            <w:shd w:val="clear" w:color="auto" w:fill="auto"/>
            <w:vAlign w:val="bottom"/>
          </w:tcPr>
          <w:p w:rsidR="00734584" w:rsidRPr="00734584" w:rsidRDefault="00734584" w:rsidP="00734584">
            <w:pPr>
              <w:spacing w:after="0" w:line="240" w:lineRule="exact"/>
              <w:jc w:val="right"/>
              <w:rPr>
                <w:rFonts w:asciiTheme="minorHAnsi" w:hAnsiTheme="minorHAnsi" w:cs="Times New Roman CYR"/>
              </w:rPr>
            </w:pPr>
            <w:r w:rsidRPr="00734584">
              <w:rPr>
                <w:rFonts w:asciiTheme="minorHAnsi" w:hAnsiTheme="minorHAnsi" w:cs="Times New Roman CYR"/>
              </w:rPr>
              <w:t>0,1</w:t>
            </w:r>
          </w:p>
        </w:tc>
        <w:tc>
          <w:tcPr>
            <w:tcW w:w="1134" w:type="dxa"/>
            <w:tcBorders>
              <w:top w:val="dotted" w:sz="4" w:space="0" w:color="000000"/>
              <w:left w:val="dotted" w:sz="4" w:space="0" w:color="000000"/>
              <w:bottom w:val="dotted" w:sz="4" w:space="0" w:color="000000"/>
              <w:right w:val="dotted" w:sz="4" w:space="0" w:color="000000"/>
            </w:tcBorders>
            <w:shd w:val="clear" w:color="auto" w:fill="auto"/>
            <w:vAlign w:val="bottom"/>
          </w:tcPr>
          <w:p w:rsidR="00734584" w:rsidRPr="00734584" w:rsidRDefault="00734584" w:rsidP="00734584">
            <w:pPr>
              <w:spacing w:after="0" w:line="240" w:lineRule="exact"/>
              <w:jc w:val="right"/>
              <w:rPr>
                <w:rFonts w:asciiTheme="minorHAnsi" w:hAnsiTheme="minorHAnsi" w:cs="Times New Roman CYR"/>
              </w:rPr>
            </w:pPr>
            <w:r w:rsidRPr="00734584">
              <w:rPr>
                <w:rFonts w:asciiTheme="minorHAnsi" w:hAnsiTheme="minorHAnsi" w:cs="Times New Roman CYR"/>
              </w:rPr>
              <w:t>8304,0</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34584" w:rsidRPr="00734584" w:rsidRDefault="00734584" w:rsidP="00734584">
            <w:pPr>
              <w:spacing w:after="0" w:line="240" w:lineRule="exact"/>
              <w:jc w:val="right"/>
              <w:rPr>
                <w:rFonts w:asciiTheme="minorHAnsi" w:hAnsiTheme="minorHAnsi" w:cs="Times New Roman CYR"/>
              </w:rPr>
            </w:pPr>
            <w:r w:rsidRPr="00734584">
              <w:rPr>
                <w:rFonts w:asciiTheme="minorHAnsi" w:hAnsiTheme="minorHAnsi" w:cs="Times New Roman CYR"/>
              </w:rPr>
              <w:t>81,1</w:t>
            </w:r>
          </w:p>
        </w:tc>
        <w:tc>
          <w:tcPr>
            <w:tcW w:w="99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34584" w:rsidRPr="00734584" w:rsidRDefault="00734584" w:rsidP="00734584">
            <w:pPr>
              <w:spacing w:after="0" w:line="240" w:lineRule="exact"/>
              <w:jc w:val="right"/>
              <w:rPr>
                <w:rFonts w:asciiTheme="minorHAnsi" w:hAnsiTheme="minorHAnsi" w:cs="Times New Roman CYR"/>
              </w:rPr>
            </w:pPr>
            <w:r w:rsidRPr="00734584">
              <w:rPr>
                <w:rFonts w:asciiTheme="minorHAnsi" w:hAnsiTheme="minorHAnsi" w:cs="Times New Roman CYR"/>
              </w:rPr>
              <w:t>1,1</w:t>
            </w:r>
          </w:p>
        </w:tc>
      </w:tr>
    </w:tbl>
    <w:p w:rsidR="0051698A" w:rsidRPr="00592C05" w:rsidRDefault="0051698A" w:rsidP="0051698A">
      <w:pPr>
        <w:spacing w:after="0" w:line="240" w:lineRule="auto"/>
        <w:rPr>
          <w:lang w:val="uk-UA"/>
        </w:rPr>
      </w:pPr>
    </w:p>
    <w:p w:rsidR="0051698A" w:rsidRPr="00592C05" w:rsidRDefault="008E7E29" w:rsidP="00702E16">
      <w:pPr>
        <w:spacing w:after="0" w:line="240" w:lineRule="auto"/>
        <w:jc w:val="right"/>
        <w:rPr>
          <w:lang w:val="uk-UA"/>
        </w:rPr>
      </w:pPr>
      <w:r w:rsidRPr="00592C05">
        <w:rPr>
          <w:lang w:val="uk-UA"/>
        </w:rPr>
        <w:br w:type="page"/>
      </w:r>
      <w:r w:rsidR="0051698A" w:rsidRPr="00592C05">
        <w:rPr>
          <w:rFonts w:cs="Times New Roman CYR"/>
          <w:lang w:val="uk-UA"/>
        </w:rPr>
        <w:lastRenderedPageBreak/>
        <w:t>Продовження</w:t>
      </w:r>
    </w:p>
    <w:tbl>
      <w:tblPr>
        <w:tblW w:w="9639" w:type="dxa"/>
        <w:tblInd w:w="108" w:type="dxa"/>
        <w:tblLayout w:type="fixed"/>
        <w:tblLook w:val="0000" w:firstRow="0" w:lastRow="0" w:firstColumn="0" w:lastColumn="0" w:noHBand="0" w:noVBand="0"/>
      </w:tblPr>
      <w:tblGrid>
        <w:gridCol w:w="2268"/>
        <w:gridCol w:w="993"/>
        <w:gridCol w:w="1059"/>
        <w:gridCol w:w="1209"/>
        <w:gridCol w:w="951"/>
        <w:gridCol w:w="1080"/>
        <w:gridCol w:w="1229"/>
        <w:gridCol w:w="850"/>
      </w:tblGrid>
      <w:tr w:rsidR="0051698A" w:rsidRPr="00592C05" w:rsidTr="00AC7F47">
        <w:trPr>
          <w:trHeight w:val="255"/>
        </w:trPr>
        <w:tc>
          <w:tcPr>
            <w:tcW w:w="2268" w:type="dxa"/>
            <w:vMerge w:val="restart"/>
            <w:tcBorders>
              <w:top w:val="single" w:sz="4" w:space="0" w:color="auto"/>
              <w:left w:val="single" w:sz="4" w:space="0" w:color="000000"/>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Назва</w:t>
            </w:r>
          </w:p>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товарів</w:t>
            </w:r>
          </w:p>
        </w:tc>
        <w:tc>
          <w:tcPr>
            <w:tcW w:w="993" w:type="dxa"/>
            <w:vMerge w:val="restart"/>
            <w:tcBorders>
              <w:top w:val="single" w:sz="4" w:space="0" w:color="auto"/>
              <w:left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Розділ та код УКТ</w:t>
            </w:r>
            <w:r w:rsidR="00014619" w:rsidRPr="00592C05">
              <w:rPr>
                <w:rFonts w:eastAsia="Times New Roman"/>
                <w:bCs/>
                <w:lang w:val="uk-UA" w:eastAsia="ru-RU"/>
              </w:rPr>
              <w:t xml:space="preserve"> </w:t>
            </w:r>
            <w:r w:rsidRPr="00592C05">
              <w:rPr>
                <w:rFonts w:eastAsia="Times New Roman"/>
                <w:bCs/>
                <w:lang w:val="uk-UA" w:eastAsia="ru-RU"/>
              </w:rPr>
              <w:t>ЗЕД</w:t>
            </w:r>
          </w:p>
        </w:tc>
        <w:tc>
          <w:tcPr>
            <w:tcW w:w="3219"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Експорт</w:t>
            </w:r>
          </w:p>
        </w:tc>
        <w:tc>
          <w:tcPr>
            <w:tcW w:w="3159"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r w:rsidRPr="00592C05">
              <w:rPr>
                <w:rFonts w:eastAsia="Times New Roman"/>
                <w:bCs/>
                <w:lang w:val="uk-UA" w:eastAsia="ru-RU"/>
              </w:rPr>
              <w:t>Імпорт</w:t>
            </w:r>
          </w:p>
        </w:tc>
      </w:tr>
      <w:tr w:rsidR="0051698A" w:rsidRPr="00592C05" w:rsidTr="0064796F">
        <w:trPr>
          <w:trHeight w:val="959"/>
        </w:trPr>
        <w:tc>
          <w:tcPr>
            <w:tcW w:w="2268" w:type="dxa"/>
            <w:vMerge/>
            <w:tcBorders>
              <w:left w:val="single" w:sz="4" w:space="0" w:color="000000"/>
              <w:bottom w:val="single" w:sz="4" w:space="0" w:color="auto"/>
              <w:right w:val="single" w:sz="4" w:space="0" w:color="auto"/>
            </w:tcBorders>
            <w:shd w:val="clear" w:color="auto" w:fill="auto"/>
            <w:vAlign w:val="center"/>
          </w:tcPr>
          <w:p w:rsidR="0051698A" w:rsidRPr="00592C05" w:rsidRDefault="0051698A" w:rsidP="0051698A">
            <w:pPr>
              <w:spacing w:after="0" w:line="240" w:lineRule="auto"/>
              <w:jc w:val="center"/>
              <w:rPr>
                <w:rFonts w:eastAsia="Times New Roman"/>
                <w:bCs/>
                <w:lang w:val="uk-UA" w:eastAsia="ru-RU"/>
              </w:rPr>
            </w:pPr>
          </w:p>
        </w:tc>
        <w:tc>
          <w:tcPr>
            <w:tcW w:w="993" w:type="dxa"/>
            <w:vMerge/>
            <w:tcBorders>
              <w:left w:val="single" w:sz="4" w:space="0" w:color="auto"/>
              <w:bottom w:val="single" w:sz="4" w:space="0" w:color="auto"/>
              <w:right w:val="single" w:sz="4" w:space="0" w:color="auto"/>
            </w:tcBorders>
            <w:vAlign w:val="center"/>
          </w:tcPr>
          <w:p w:rsidR="0051698A" w:rsidRPr="00592C05" w:rsidRDefault="0051698A" w:rsidP="0051698A">
            <w:pPr>
              <w:spacing w:after="0" w:line="240" w:lineRule="auto"/>
              <w:jc w:val="center"/>
              <w:rPr>
                <w:rFonts w:eastAsia="Times New Roman"/>
                <w:bCs/>
                <w:lang w:val="uk-UA" w:eastAsia="ru-RU"/>
              </w:rPr>
            </w:pP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bCs/>
                <w:lang w:val="uk-UA" w:eastAsia="ru-RU"/>
              </w:rPr>
            </w:pPr>
            <w:r w:rsidRPr="00592C05">
              <w:rPr>
                <w:lang w:val="uk-UA" w:eastAsia="ru-RU"/>
              </w:rPr>
              <w:t>тис.дол. США</w:t>
            </w:r>
          </w:p>
        </w:tc>
        <w:tc>
          <w:tcPr>
            <w:tcW w:w="120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E93CB0" w:rsidRPr="00592C05">
              <w:rPr>
                <w:lang w:val="uk-UA" w:eastAsia="ru-RU"/>
              </w:rPr>
              <w:t>–</w:t>
            </w:r>
            <w:r w:rsidR="00611421">
              <w:rPr>
                <w:lang w:val="uk-UA" w:eastAsia="ru-RU"/>
              </w:rPr>
              <w:t>квітня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951"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у % до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загаль-</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ного</w:t>
            </w:r>
          </w:p>
          <w:p w:rsidR="0051698A" w:rsidRPr="00592C05" w:rsidRDefault="0051698A" w:rsidP="00471471">
            <w:pPr>
              <w:spacing w:after="0" w:line="240" w:lineRule="auto"/>
              <w:ind w:left="-108" w:right="-142"/>
              <w:jc w:val="center"/>
              <w:rPr>
                <w:rFonts w:eastAsia="Times New Roman" w:cs="Calibri"/>
                <w:bCs/>
                <w:lang w:val="uk-UA" w:eastAsia="ru-RU"/>
              </w:rPr>
            </w:pPr>
            <w:r w:rsidRPr="00592C05">
              <w:rPr>
                <w:rFonts w:eastAsia="Times New Roman" w:cs="Calibri"/>
                <w:bCs/>
                <w:lang w:val="uk-UA" w:eastAsia="ru-RU"/>
              </w:rPr>
              <w:t>обсягу</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51698A" w:rsidRPr="00592C05" w:rsidRDefault="0051698A" w:rsidP="00471471">
            <w:pPr>
              <w:spacing w:after="0" w:line="240" w:lineRule="auto"/>
              <w:jc w:val="center"/>
              <w:rPr>
                <w:rFonts w:eastAsia="Times New Roman" w:cs="Calibri"/>
                <w:bCs/>
                <w:lang w:val="uk-UA" w:eastAsia="ru-RU"/>
              </w:rPr>
            </w:pPr>
            <w:r w:rsidRPr="00592C05">
              <w:rPr>
                <w:rFonts w:cs="Calibri"/>
                <w:lang w:val="uk-UA" w:eastAsia="ru-RU"/>
              </w:rPr>
              <w:t>тис.дол. США</w:t>
            </w:r>
          </w:p>
        </w:tc>
        <w:tc>
          <w:tcPr>
            <w:tcW w:w="1229" w:type="dxa"/>
            <w:tcBorders>
              <w:top w:val="single" w:sz="4" w:space="0" w:color="auto"/>
              <w:left w:val="single" w:sz="4" w:space="0" w:color="auto"/>
              <w:bottom w:val="single" w:sz="4" w:space="0" w:color="auto"/>
              <w:right w:val="single" w:sz="4" w:space="0" w:color="auto"/>
            </w:tcBorders>
            <w:shd w:val="clear" w:color="auto" w:fill="auto"/>
            <w:vAlign w:val="center"/>
          </w:tcPr>
          <w:p w:rsidR="00754DB7" w:rsidRPr="00592C05" w:rsidRDefault="00754DB7" w:rsidP="00014619">
            <w:pPr>
              <w:spacing w:after="0" w:line="240" w:lineRule="exact"/>
              <w:jc w:val="center"/>
              <w:rPr>
                <w:lang w:val="uk-UA" w:eastAsia="ru-RU"/>
              </w:rPr>
            </w:pPr>
            <w:r w:rsidRPr="00592C05">
              <w:rPr>
                <w:lang w:val="uk-UA" w:eastAsia="ru-RU"/>
              </w:rPr>
              <w:t>у % до</w:t>
            </w:r>
          </w:p>
          <w:p w:rsidR="00754DB7" w:rsidRPr="00592C05" w:rsidRDefault="00754DB7" w:rsidP="00014619">
            <w:pPr>
              <w:spacing w:after="0" w:line="240" w:lineRule="exact"/>
              <w:jc w:val="center"/>
              <w:rPr>
                <w:lang w:val="uk-UA" w:eastAsia="ru-RU"/>
              </w:rPr>
            </w:pPr>
            <w:r w:rsidRPr="00592C05">
              <w:rPr>
                <w:lang w:val="uk-UA" w:eastAsia="ru-RU"/>
              </w:rPr>
              <w:t>січня</w:t>
            </w:r>
            <w:r w:rsidR="00DE44DF" w:rsidRPr="00592C05">
              <w:rPr>
                <w:lang w:val="uk-UA" w:eastAsia="ru-RU"/>
              </w:rPr>
              <w:t>–</w:t>
            </w:r>
            <w:r w:rsidR="00611421">
              <w:rPr>
                <w:lang w:val="uk-UA" w:eastAsia="ru-RU"/>
              </w:rPr>
              <w:t>квітня</w:t>
            </w:r>
          </w:p>
          <w:p w:rsidR="0051698A" w:rsidRPr="00592C05" w:rsidRDefault="00754DB7" w:rsidP="00014619">
            <w:pPr>
              <w:spacing w:after="0" w:line="240" w:lineRule="auto"/>
              <w:jc w:val="center"/>
              <w:rPr>
                <w:rFonts w:eastAsia="Times New Roman" w:cs="Calibri"/>
                <w:bCs/>
                <w:lang w:val="uk-UA" w:eastAsia="ru-RU"/>
              </w:rPr>
            </w:pPr>
            <w:r w:rsidRPr="00592C05">
              <w:rPr>
                <w:lang w:val="uk-UA" w:eastAsia="ru-RU"/>
              </w:rPr>
              <w:t>2022</w:t>
            </w:r>
          </w:p>
        </w:tc>
        <w:tc>
          <w:tcPr>
            <w:tcW w:w="850" w:type="dxa"/>
            <w:tcBorders>
              <w:top w:val="single" w:sz="4" w:space="0" w:color="auto"/>
              <w:left w:val="single" w:sz="4" w:space="0" w:color="auto"/>
              <w:bottom w:val="single" w:sz="4" w:space="0" w:color="auto"/>
              <w:right w:val="single" w:sz="4" w:space="0" w:color="000000"/>
            </w:tcBorders>
            <w:shd w:val="clear" w:color="auto" w:fill="auto"/>
            <w:vAlign w:val="center"/>
          </w:tcPr>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у % до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загаль-ного</w:t>
            </w:r>
          </w:p>
          <w:p w:rsidR="0051698A" w:rsidRPr="00592C05" w:rsidRDefault="0051698A" w:rsidP="00471471">
            <w:pPr>
              <w:spacing w:after="0" w:line="240" w:lineRule="auto"/>
              <w:ind w:left="-108" w:right="-142"/>
              <w:jc w:val="center"/>
              <w:rPr>
                <w:rFonts w:eastAsia="Times New Roman"/>
                <w:bCs/>
                <w:lang w:val="uk-UA" w:eastAsia="ru-RU"/>
              </w:rPr>
            </w:pPr>
            <w:r w:rsidRPr="00592C05">
              <w:rPr>
                <w:rFonts w:eastAsia="Times New Roman"/>
                <w:bCs/>
                <w:lang w:val="uk-UA" w:eastAsia="ru-RU"/>
              </w:rPr>
              <w:t>обсягу</w:t>
            </w:r>
          </w:p>
        </w:tc>
      </w:tr>
      <w:tr w:rsidR="00C84571" w:rsidRPr="00592C05" w:rsidTr="00C84571">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C84571" w:rsidRPr="00592C05" w:rsidRDefault="00C84571" w:rsidP="00C84571">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Перли природні або культивовані, дорогоцінне або напівдорогоцінне каміння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C84571" w:rsidRPr="00592C05" w:rsidRDefault="00C84571" w:rsidP="00C84571">
            <w:pPr>
              <w:spacing w:after="0" w:line="240" w:lineRule="auto"/>
              <w:jc w:val="center"/>
              <w:rPr>
                <w:rFonts w:eastAsia="Times New Roman"/>
                <w:bCs/>
                <w:lang w:val="uk-UA" w:eastAsia="ru-RU"/>
              </w:rPr>
            </w:pPr>
            <w:r w:rsidRPr="00592C05">
              <w:rPr>
                <w:lang w:val="uk-UA"/>
              </w:rPr>
              <w:t>XІV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84571" w:rsidRPr="00C84571" w:rsidRDefault="00C84571" w:rsidP="00C84571">
            <w:pPr>
              <w:spacing w:after="0" w:line="240" w:lineRule="auto"/>
              <w:jc w:val="right"/>
              <w:rPr>
                <w:rFonts w:asciiTheme="minorHAnsi" w:hAnsiTheme="minorHAnsi" w:cs="Times New Roman CYR"/>
                <w:lang w:eastAsia="uk-UA"/>
              </w:rPr>
            </w:pPr>
            <w:r w:rsidRPr="00C84571">
              <w:rPr>
                <w:rFonts w:asciiTheme="minorHAnsi" w:hAnsiTheme="minorHAnsi" w:cs="Times New Roman CYR"/>
              </w:rPr>
              <w:t>20,5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84571" w:rsidRPr="00C84571" w:rsidRDefault="00C84571" w:rsidP="00C84571">
            <w:pPr>
              <w:spacing w:after="0" w:line="240" w:lineRule="exact"/>
              <w:jc w:val="right"/>
              <w:rPr>
                <w:rFonts w:asciiTheme="minorHAnsi" w:hAnsiTheme="minorHAnsi" w:cs="Times New Roman CYR"/>
              </w:rPr>
            </w:pPr>
            <w:r w:rsidRPr="00C84571">
              <w:rPr>
                <w:rFonts w:asciiTheme="minorHAnsi" w:hAnsiTheme="minorHAnsi" w:cs="Times New Roman CYR"/>
              </w:rPr>
              <w:t>596,1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C84571" w:rsidRPr="00C84571" w:rsidRDefault="00C84571" w:rsidP="00C84571">
            <w:pPr>
              <w:spacing w:after="0" w:line="240" w:lineRule="exact"/>
              <w:jc w:val="right"/>
              <w:rPr>
                <w:rFonts w:asciiTheme="minorHAnsi" w:hAnsiTheme="minorHAnsi" w:cs="Times New Roman CYR"/>
              </w:rPr>
            </w:pPr>
            <w:r>
              <w:rPr>
                <w:rFonts w:asciiTheme="minorHAnsi" w:hAnsiTheme="minorHAnsi" w:cs="Times New Roman CYR"/>
              </w:rPr>
              <w:t>0,0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84571" w:rsidRPr="00595720" w:rsidRDefault="00C84571" w:rsidP="00C84571">
            <w:pPr>
              <w:spacing w:after="0" w:line="240" w:lineRule="exact"/>
              <w:jc w:val="right"/>
              <w:rPr>
                <w:rFonts w:cs="Times New Roman CYR"/>
                <w:lang w:val="uk-UA"/>
              </w:rPr>
            </w:pPr>
            <w:r>
              <w:rPr>
                <w:rFonts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C84571" w:rsidRPr="00721365" w:rsidRDefault="00C84571" w:rsidP="00C84571">
            <w:pPr>
              <w:spacing w:after="0" w:line="240" w:lineRule="exact"/>
              <w:jc w:val="right"/>
              <w:rPr>
                <w:rFonts w:cs="Times New Roman CYR"/>
                <w:lang w:val="uk-UA"/>
              </w:rPr>
            </w:pPr>
            <w:r>
              <w:rPr>
                <w:rFonts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C84571" w:rsidRPr="00721365" w:rsidRDefault="00C84571" w:rsidP="00C84571">
            <w:pPr>
              <w:spacing w:after="0" w:line="240" w:lineRule="exact"/>
              <w:jc w:val="right"/>
              <w:rPr>
                <w:rFonts w:cs="Times New Roman CYR"/>
                <w:lang w:val="uk-UA"/>
              </w:rPr>
            </w:pPr>
            <w:r>
              <w:rPr>
                <w:rFonts w:cs="Times New Roman CYR"/>
                <w:lang w:val="uk-UA"/>
              </w:rPr>
              <w:t>к</w:t>
            </w:r>
          </w:p>
        </w:tc>
      </w:tr>
      <w:tr w:rsidR="006664AE" w:rsidRPr="00592C05" w:rsidTr="006664AE">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6664AE" w:rsidRPr="00592C05" w:rsidRDefault="006664AE" w:rsidP="006664A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Недорогоцінні метали та вироби з них</w:t>
            </w:r>
          </w:p>
        </w:tc>
        <w:tc>
          <w:tcPr>
            <w:tcW w:w="993" w:type="dxa"/>
            <w:tcBorders>
              <w:top w:val="dotted" w:sz="4" w:space="0" w:color="000000"/>
              <w:left w:val="dotted" w:sz="4" w:space="0" w:color="000000"/>
              <w:bottom w:val="dotted" w:sz="4" w:space="0" w:color="000000"/>
              <w:right w:val="dotted" w:sz="4" w:space="0" w:color="000000"/>
            </w:tcBorders>
            <w:vAlign w:val="bottom"/>
          </w:tcPr>
          <w:p w:rsidR="006664AE" w:rsidRPr="00592C05" w:rsidRDefault="006664AE" w:rsidP="006664AE">
            <w:pPr>
              <w:spacing w:after="0" w:line="240" w:lineRule="auto"/>
              <w:jc w:val="center"/>
              <w:rPr>
                <w:rFonts w:eastAsia="Times New Roman"/>
                <w:bCs/>
                <w:lang w:val="uk-UA" w:eastAsia="ru-RU"/>
              </w:rPr>
            </w:pPr>
            <w:r w:rsidRPr="00592C05">
              <w:rPr>
                <w:lang w:val="uk-UA"/>
              </w:rPr>
              <w:t>XV</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664AE" w:rsidRPr="006664AE" w:rsidRDefault="006664AE" w:rsidP="006664AE">
            <w:pPr>
              <w:spacing w:after="0" w:line="240" w:lineRule="auto"/>
              <w:jc w:val="right"/>
              <w:rPr>
                <w:rFonts w:asciiTheme="minorHAnsi" w:hAnsiTheme="minorHAnsi" w:cs="Times New Roman CYR"/>
                <w:lang w:eastAsia="uk-UA"/>
              </w:rPr>
            </w:pPr>
            <w:r w:rsidRPr="006664AE">
              <w:rPr>
                <w:rFonts w:asciiTheme="minorHAnsi" w:hAnsiTheme="minorHAnsi" w:cs="Times New Roman CYR"/>
              </w:rPr>
              <w:t>26884,8</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664AE" w:rsidRPr="006664AE" w:rsidRDefault="006664AE" w:rsidP="006664AE">
            <w:pPr>
              <w:spacing w:after="0" w:line="240" w:lineRule="exact"/>
              <w:jc w:val="right"/>
              <w:rPr>
                <w:rFonts w:asciiTheme="minorHAnsi" w:hAnsiTheme="minorHAnsi" w:cs="Times New Roman CYR"/>
              </w:rPr>
            </w:pPr>
            <w:r w:rsidRPr="006664AE">
              <w:rPr>
                <w:rFonts w:asciiTheme="minorHAnsi" w:hAnsiTheme="minorHAnsi" w:cs="Times New Roman CYR"/>
              </w:rPr>
              <w:t>80,5</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6664AE" w:rsidRPr="006664AE" w:rsidRDefault="006664AE" w:rsidP="006664AE">
            <w:pPr>
              <w:spacing w:after="0" w:line="240" w:lineRule="exact"/>
              <w:jc w:val="right"/>
              <w:rPr>
                <w:rFonts w:asciiTheme="minorHAnsi" w:hAnsiTheme="minorHAnsi" w:cs="Times New Roman CYR"/>
              </w:rPr>
            </w:pPr>
            <w:r w:rsidRPr="006664AE">
              <w:rPr>
                <w:rFonts w:asciiTheme="minorHAnsi" w:hAnsiTheme="minorHAnsi" w:cs="Times New Roman CYR"/>
              </w:rPr>
              <w:t>3,4</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664AE" w:rsidRPr="006664AE" w:rsidRDefault="006664AE" w:rsidP="006664AE">
            <w:pPr>
              <w:spacing w:after="0" w:line="240" w:lineRule="exact"/>
              <w:jc w:val="right"/>
              <w:rPr>
                <w:rFonts w:asciiTheme="minorHAnsi" w:hAnsiTheme="minorHAnsi" w:cs="Times New Roman CYR"/>
              </w:rPr>
            </w:pPr>
            <w:r w:rsidRPr="006664AE">
              <w:rPr>
                <w:rFonts w:asciiTheme="minorHAnsi" w:hAnsiTheme="minorHAnsi" w:cs="Times New Roman CYR"/>
              </w:rPr>
              <w:t>38789,3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6664AE" w:rsidRPr="006664AE" w:rsidRDefault="006664AE" w:rsidP="006664AE">
            <w:pPr>
              <w:spacing w:after="0" w:line="240" w:lineRule="exact"/>
              <w:jc w:val="right"/>
              <w:rPr>
                <w:rFonts w:asciiTheme="minorHAnsi" w:hAnsiTheme="minorHAnsi" w:cs="Times New Roman CYR"/>
              </w:rPr>
            </w:pPr>
            <w:r w:rsidRPr="006664AE">
              <w:rPr>
                <w:rFonts w:asciiTheme="minorHAnsi" w:hAnsiTheme="minorHAnsi" w:cs="Times New Roman CYR"/>
              </w:rPr>
              <w:t>135,4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6664AE" w:rsidRPr="006664AE" w:rsidRDefault="006664AE" w:rsidP="006664AE">
            <w:pPr>
              <w:spacing w:after="0" w:line="240" w:lineRule="exact"/>
              <w:jc w:val="right"/>
              <w:rPr>
                <w:rFonts w:asciiTheme="minorHAnsi" w:hAnsiTheme="minorHAnsi" w:cs="Times New Roman CYR"/>
              </w:rPr>
            </w:pPr>
            <w:r w:rsidRPr="006664AE">
              <w:rPr>
                <w:rFonts w:asciiTheme="minorHAnsi" w:hAnsiTheme="minorHAnsi" w:cs="Times New Roman CYR"/>
              </w:rPr>
              <w:t>5,3</w:t>
            </w:r>
          </w:p>
        </w:tc>
      </w:tr>
      <w:tr w:rsidR="0051698A" w:rsidRPr="00592C05"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color w:val="000000" w:themeColor="text1"/>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595720" w:rsidRDefault="0051698A" w:rsidP="00D772AB">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95388A" w:rsidRPr="00592C05" w:rsidTr="0095388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95388A" w:rsidRPr="00592C05" w:rsidRDefault="0095388A" w:rsidP="009538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чорні метали</w:t>
            </w:r>
          </w:p>
        </w:tc>
        <w:tc>
          <w:tcPr>
            <w:tcW w:w="993" w:type="dxa"/>
            <w:tcBorders>
              <w:top w:val="dotted" w:sz="4" w:space="0" w:color="000000"/>
              <w:left w:val="dotted" w:sz="4" w:space="0" w:color="000000"/>
              <w:bottom w:val="dotted" w:sz="4" w:space="0" w:color="000000"/>
              <w:right w:val="dotted" w:sz="4" w:space="0" w:color="000000"/>
            </w:tcBorders>
            <w:vAlign w:val="bottom"/>
          </w:tcPr>
          <w:p w:rsidR="0095388A" w:rsidRPr="00592C05" w:rsidRDefault="0095388A" w:rsidP="0095388A">
            <w:pPr>
              <w:spacing w:after="0" w:line="240" w:lineRule="auto"/>
              <w:jc w:val="center"/>
              <w:rPr>
                <w:rFonts w:eastAsia="Times New Roman"/>
                <w:bCs/>
                <w:lang w:val="uk-UA" w:eastAsia="ru-RU"/>
              </w:rPr>
            </w:pPr>
            <w:r w:rsidRPr="00592C05">
              <w:rPr>
                <w:lang w:val="uk-UA"/>
              </w:rPr>
              <w:t>72</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388A" w:rsidRPr="00590122" w:rsidRDefault="0095388A" w:rsidP="0095388A">
            <w:pPr>
              <w:spacing w:after="0" w:line="240" w:lineRule="exact"/>
              <w:jc w:val="right"/>
              <w:rPr>
                <w:rFonts w:asciiTheme="minorHAnsi" w:hAnsiTheme="minorHAnsi" w:cs="Times New Roman CYR"/>
              </w:rPr>
            </w:pPr>
            <w:r w:rsidRPr="00590122">
              <w:rPr>
                <w:rFonts w:asciiTheme="minorHAnsi" w:hAnsiTheme="minorHAnsi" w:cs="Times New Roman CYR"/>
              </w:rPr>
              <w:t>10333,5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388A" w:rsidRPr="0095388A" w:rsidRDefault="0095388A" w:rsidP="0095388A">
            <w:pPr>
              <w:spacing w:after="0" w:line="240" w:lineRule="exact"/>
              <w:jc w:val="right"/>
              <w:rPr>
                <w:rFonts w:asciiTheme="minorHAnsi" w:hAnsiTheme="minorHAnsi" w:cs="Times New Roman CYR"/>
              </w:rPr>
            </w:pPr>
            <w:r w:rsidRPr="0095388A">
              <w:rPr>
                <w:rFonts w:asciiTheme="minorHAnsi" w:hAnsiTheme="minorHAnsi" w:cs="Times New Roman CYR"/>
              </w:rPr>
              <w:t>142,7</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388A" w:rsidRPr="0095388A" w:rsidRDefault="0095388A" w:rsidP="0095388A">
            <w:pPr>
              <w:spacing w:after="0" w:line="240" w:lineRule="exact"/>
              <w:jc w:val="right"/>
              <w:rPr>
                <w:rFonts w:asciiTheme="minorHAnsi" w:hAnsiTheme="minorHAnsi" w:cs="Times New Roman CYR"/>
              </w:rPr>
            </w:pPr>
            <w:r w:rsidRPr="0095388A">
              <w:rPr>
                <w:rFonts w:asciiTheme="minorHAnsi" w:hAnsiTheme="minorHAnsi" w:cs="Times New Roman CYR"/>
              </w:rPr>
              <w:t>1,3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388A" w:rsidRPr="0095388A" w:rsidRDefault="0095388A" w:rsidP="0095388A">
            <w:pPr>
              <w:spacing w:after="0" w:line="240" w:lineRule="exact"/>
              <w:jc w:val="right"/>
              <w:rPr>
                <w:rFonts w:asciiTheme="minorHAnsi" w:hAnsiTheme="minorHAnsi" w:cs="Times New Roman CYR"/>
              </w:rPr>
            </w:pPr>
            <w:r w:rsidRPr="0095388A">
              <w:rPr>
                <w:rFonts w:asciiTheme="minorHAnsi" w:hAnsiTheme="minorHAnsi" w:cs="Times New Roman CYR"/>
              </w:rPr>
              <w:t>19583,3</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388A" w:rsidRPr="0095388A" w:rsidRDefault="0095388A" w:rsidP="0095388A">
            <w:pPr>
              <w:spacing w:after="0" w:line="240" w:lineRule="exact"/>
              <w:jc w:val="right"/>
              <w:rPr>
                <w:rFonts w:asciiTheme="minorHAnsi" w:hAnsiTheme="minorHAnsi" w:cs="Times New Roman CYR"/>
              </w:rPr>
            </w:pPr>
            <w:r w:rsidRPr="0095388A">
              <w:rPr>
                <w:rFonts w:asciiTheme="minorHAnsi" w:hAnsiTheme="minorHAnsi" w:cs="Times New Roman CYR"/>
              </w:rPr>
              <w:t>133,0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388A" w:rsidRPr="0095388A" w:rsidRDefault="0095388A" w:rsidP="0095388A">
            <w:pPr>
              <w:spacing w:after="0" w:line="240" w:lineRule="exact"/>
              <w:jc w:val="right"/>
              <w:rPr>
                <w:rFonts w:asciiTheme="minorHAnsi" w:hAnsiTheme="minorHAnsi" w:cs="Times New Roman CYR"/>
              </w:rPr>
            </w:pPr>
            <w:r w:rsidRPr="0095388A">
              <w:rPr>
                <w:rFonts w:asciiTheme="minorHAnsi" w:hAnsiTheme="minorHAnsi" w:cs="Times New Roman CYR"/>
              </w:rPr>
              <w:t>2,7</w:t>
            </w:r>
          </w:p>
        </w:tc>
      </w:tr>
      <w:tr w:rsidR="0095388A" w:rsidRPr="00592C05" w:rsidTr="0095388A">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95388A" w:rsidRPr="00592C05" w:rsidRDefault="0095388A" w:rsidP="009538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вироби з чорних металів</w:t>
            </w:r>
          </w:p>
        </w:tc>
        <w:tc>
          <w:tcPr>
            <w:tcW w:w="993" w:type="dxa"/>
            <w:tcBorders>
              <w:top w:val="dotted" w:sz="4" w:space="0" w:color="000000"/>
              <w:left w:val="dotted" w:sz="4" w:space="0" w:color="000000"/>
              <w:bottom w:val="dotted" w:sz="4" w:space="0" w:color="000000"/>
              <w:right w:val="dotted" w:sz="4" w:space="0" w:color="000000"/>
            </w:tcBorders>
            <w:vAlign w:val="bottom"/>
          </w:tcPr>
          <w:p w:rsidR="0095388A" w:rsidRPr="00592C05" w:rsidRDefault="0095388A" w:rsidP="0095388A">
            <w:pPr>
              <w:spacing w:after="0" w:line="240" w:lineRule="auto"/>
              <w:jc w:val="center"/>
              <w:rPr>
                <w:rFonts w:eastAsia="Times New Roman"/>
                <w:bCs/>
                <w:lang w:val="uk-UA" w:eastAsia="ru-RU"/>
              </w:rPr>
            </w:pPr>
            <w:r w:rsidRPr="00592C05">
              <w:rPr>
                <w:lang w:val="uk-UA"/>
              </w:rPr>
              <w:t>73</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388A" w:rsidRPr="00590122" w:rsidRDefault="0095388A" w:rsidP="0095388A">
            <w:pPr>
              <w:spacing w:after="0" w:line="240" w:lineRule="exact"/>
              <w:jc w:val="right"/>
              <w:rPr>
                <w:rFonts w:asciiTheme="minorHAnsi" w:hAnsiTheme="minorHAnsi" w:cs="Times New Roman CYR"/>
              </w:rPr>
            </w:pPr>
            <w:r w:rsidRPr="00590122">
              <w:rPr>
                <w:rFonts w:asciiTheme="minorHAnsi" w:hAnsiTheme="minorHAnsi" w:cs="Times New Roman CYR"/>
              </w:rPr>
              <w:t>10729,2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388A" w:rsidRPr="0095388A" w:rsidRDefault="0095388A" w:rsidP="0095388A">
            <w:pPr>
              <w:spacing w:after="0" w:line="240" w:lineRule="exact"/>
              <w:jc w:val="right"/>
              <w:rPr>
                <w:rFonts w:asciiTheme="minorHAnsi" w:hAnsiTheme="minorHAnsi" w:cs="Times New Roman CYR"/>
              </w:rPr>
            </w:pPr>
            <w:r w:rsidRPr="0095388A">
              <w:rPr>
                <w:rFonts w:asciiTheme="minorHAnsi" w:hAnsiTheme="minorHAnsi" w:cs="Times New Roman CYR"/>
              </w:rPr>
              <w:t>50,0</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388A" w:rsidRPr="0095388A" w:rsidRDefault="0095388A" w:rsidP="0095388A">
            <w:pPr>
              <w:spacing w:after="0" w:line="240" w:lineRule="exact"/>
              <w:jc w:val="right"/>
              <w:rPr>
                <w:rFonts w:asciiTheme="minorHAnsi" w:hAnsiTheme="minorHAnsi" w:cs="Times New Roman CYR"/>
              </w:rPr>
            </w:pPr>
            <w:r w:rsidRPr="0095388A">
              <w:rPr>
                <w:rFonts w:asciiTheme="minorHAnsi" w:hAnsiTheme="minorHAnsi" w:cs="Times New Roman CYR"/>
              </w:rPr>
              <w:t>1,3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388A" w:rsidRPr="0095388A" w:rsidRDefault="0095388A" w:rsidP="0095388A">
            <w:pPr>
              <w:spacing w:after="0" w:line="240" w:lineRule="exact"/>
              <w:jc w:val="right"/>
              <w:rPr>
                <w:rFonts w:asciiTheme="minorHAnsi" w:hAnsiTheme="minorHAnsi" w:cs="Times New Roman CYR"/>
              </w:rPr>
            </w:pPr>
            <w:r w:rsidRPr="0095388A">
              <w:rPr>
                <w:rFonts w:asciiTheme="minorHAnsi" w:hAnsiTheme="minorHAnsi" w:cs="Times New Roman CYR"/>
              </w:rPr>
              <w:t>9028,6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388A" w:rsidRPr="0095388A" w:rsidRDefault="0095388A" w:rsidP="0095388A">
            <w:pPr>
              <w:spacing w:after="0" w:line="240" w:lineRule="exact"/>
              <w:jc w:val="right"/>
              <w:rPr>
                <w:rFonts w:asciiTheme="minorHAnsi" w:hAnsiTheme="minorHAnsi" w:cs="Times New Roman CYR"/>
              </w:rPr>
            </w:pPr>
            <w:r w:rsidRPr="0095388A">
              <w:rPr>
                <w:rFonts w:asciiTheme="minorHAnsi" w:hAnsiTheme="minorHAnsi" w:cs="Times New Roman CYR"/>
              </w:rPr>
              <w:t>134,4</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95388A" w:rsidRPr="0095388A" w:rsidRDefault="0095388A" w:rsidP="0095388A">
            <w:pPr>
              <w:spacing w:after="0" w:line="240" w:lineRule="exact"/>
              <w:jc w:val="right"/>
              <w:rPr>
                <w:rFonts w:asciiTheme="minorHAnsi" w:hAnsiTheme="minorHAnsi" w:cs="Times New Roman CYR"/>
              </w:rPr>
            </w:pPr>
            <w:r w:rsidRPr="0095388A">
              <w:rPr>
                <w:rFonts w:asciiTheme="minorHAnsi" w:hAnsiTheme="minorHAnsi" w:cs="Times New Roman CYR"/>
              </w:rPr>
              <w:t>1,2</w:t>
            </w:r>
          </w:p>
        </w:tc>
      </w:tr>
      <w:tr w:rsidR="00DE0D2F" w:rsidRPr="00592C05" w:rsidTr="00DE0D2F">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DE0D2F" w:rsidRPr="00592C05" w:rsidRDefault="00DE0D2F" w:rsidP="00DE0D2F">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Машини, обладнання та механізми; електротехнічне обладнання</w:t>
            </w:r>
          </w:p>
        </w:tc>
        <w:tc>
          <w:tcPr>
            <w:tcW w:w="993" w:type="dxa"/>
            <w:tcBorders>
              <w:top w:val="dotted" w:sz="4" w:space="0" w:color="000000"/>
              <w:left w:val="dotted" w:sz="4" w:space="0" w:color="000000"/>
              <w:bottom w:val="dotted" w:sz="4" w:space="0" w:color="000000"/>
              <w:right w:val="dotted" w:sz="4" w:space="0" w:color="000000"/>
            </w:tcBorders>
            <w:vAlign w:val="bottom"/>
          </w:tcPr>
          <w:p w:rsidR="00DE0D2F" w:rsidRPr="00592C05" w:rsidRDefault="00DE0D2F" w:rsidP="00DE0D2F">
            <w:pPr>
              <w:spacing w:after="0" w:line="240" w:lineRule="auto"/>
              <w:jc w:val="center"/>
              <w:rPr>
                <w:rFonts w:eastAsia="Times New Roman"/>
                <w:bCs/>
                <w:lang w:val="uk-UA" w:eastAsia="ru-RU"/>
              </w:rPr>
            </w:pPr>
            <w:r w:rsidRPr="00592C05">
              <w:rPr>
                <w:lang w:val="uk-UA"/>
              </w:rPr>
              <w:t>XVI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E0D2F" w:rsidRPr="00DE0D2F" w:rsidRDefault="00DE0D2F" w:rsidP="00DE0D2F">
            <w:pPr>
              <w:spacing w:after="0" w:line="240" w:lineRule="auto"/>
              <w:jc w:val="right"/>
              <w:rPr>
                <w:rFonts w:cs="Times New Roman CYR"/>
                <w:lang w:eastAsia="uk-UA"/>
              </w:rPr>
            </w:pPr>
            <w:r w:rsidRPr="00DE0D2F">
              <w:rPr>
                <w:rFonts w:cs="Times New Roman CYR"/>
              </w:rPr>
              <w:t>12838,5</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E0D2F" w:rsidRPr="00DE0D2F" w:rsidRDefault="00DE0D2F" w:rsidP="00DE0D2F">
            <w:pPr>
              <w:spacing w:after="0" w:line="240" w:lineRule="exact"/>
              <w:jc w:val="right"/>
              <w:rPr>
                <w:rFonts w:cs="Times New Roman CYR"/>
              </w:rPr>
            </w:pPr>
            <w:r w:rsidRPr="00DE0D2F">
              <w:rPr>
                <w:rFonts w:cs="Times New Roman CYR"/>
              </w:rPr>
              <w:t>48,3</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DE0D2F" w:rsidRPr="00DE0D2F" w:rsidRDefault="00DE0D2F" w:rsidP="00DE0D2F">
            <w:pPr>
              <w:spacing w:after="0" w:line="240" w:lineRule="exact"/>
              <w:jc w:val="right"/>
              <w:rPr>
                <w:rFonts w:cs="Times New Roman CYR"/>
              </w:rPr>
            </w:pPr>
            <w:r w:rsidRPr="00DE0D2F">
              <w:rPr>
                <w:rFonts w:cs="Times New Roman CYR"/>
              </w:rPr>
              <w:t>1,6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E0D2F" w:rsidRPr="00DE0D2F" w:rsidRDefault="00DE0D2F" w:rsidP="00DE0D2F">
            <w:pPr>
              <w:spacing w:after="0" w:line="240" w:lineRule="exact"/>
              <w:jc w:val="right"/>
              <w:rPr>
                <w:rFonts w:cs="Times New Roman CYR"/>
              </w:rPr>
            </w:pPr>
            <w:r w:rsidRPr="00DE0D2F">
              <w:rPr>
                <w:rFonts w:cs="Times New Roman CYR"/>
              </w:rPr>
              <w:t>118884,4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DE0D2F" w:rsidRPr="00DE0D2F" w:rsidRDefault="00DE0D2F" w:rsidP="00DE0D2F">
            <w:pPr>
              <w:spacing w:after="0" w:line="240" w:lineRule="exact"/>
              <w:jc w:val="right"/>
              <w:rPr>
                <w:rFonts w:cs="Times New Roman CYR"/>
              </w:rPr>
            </w:pPr>
            <w:r w:rsidRPr="00DE0D2F">
              <w:rPr>
                <w:rFonts w:cs="Times New Roman CYR"/>
              </w:rPr>
              <w:t>193,2</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DE0D2F" w:rsidRPr="00DE0D2F" w:rsidRDefault="00DE0D2F" w:rsidP="00DE0D2F">
            <w:pPr>
              <w:spacing w:after="0" w:line="240" w:lineRule="exact"/>
              <w:jc w:val="right"/>
              <w:rPr>
                <w:rFonts w:cs="Times New Roman CYR"/>
              </w:rPr>
            </w:pPr>
            <w:r w:rsidRPr="00DE0D2F">
              <w:rPr>
                <w:rFonts w:cs="Times New Roman CYR"/>
              </w:rPr>
              <w:t>16,3</w:t>
            </w:r>
          </w:p>
        </w:tc>
      </w:tr>
      <w:tr w:rsidR="0051698A" w:rsidRPr="00592C05"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51698A" w:rsidRPr="00592C05" w:rsidRDefault="0051698A" w:rsidP="0051698A">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у тому числі</w:t>
            </w:r>
          </w:p>
        </w:tc>
        <w:tc>
          <w:tcPr>
            <w:tcW w:w="993" w:type="dxa"/>
            <w:tcBorders>
              <w:top w:val="dotted" w:sz="4" w:space="0" w:color="000000"/>
              <w:left w:val="dotted" w:sz="4" w:space="0" w:color="000000"/>
              <w:bottom w:val="dotted" w:sz="4" w:space="0" w:color="000000"/>
              <w:right w:val="dotted" w:sz="4" w:space="0" w:color="000000"/>
            </w:tcBorders>
            <w:vAlign w:val="bottom"/>
          </w:tcPr>
          <w:p w:rsidR="0051698A" w:rsidRPr="00592C05" w:rsidRDefault="0051698A" w:rsidP="0051698A">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51698A" w:rsidRPr="00DE0D2F" w:rsidRDefault="0051698A" w:rsidP="00DE0D2F">
            <w:pPr>
              <w:tabs>
                <w:tab w:val="left" w:pos="1276"/>
                <w:tab w:val="left" w:pos="1418"/>
                <w:tab w:val="left" w:pos="7938"/>
              </w:tabs>
              <w:spacing w:after="0" w:line="240" w:lineRule="exact"/>
              <w:jc w:val="right"/>
              <w:rPr>
                <w:rFonts w:eastAsia="Times New Roman" w:cs="Calibri"/>
                <w:bCs/>
                <w:highlight w:val="yellow"/>
                <w:lang w:val="uk-UA" w:eastAsia="ru-RU"/>
              </w:rPr>
            </w:pPr>
          </w:p>
        </w:tc>
      </w:tr>
      <w:tr w:rsidR="000D619C" w:rsidRPr="00592C05" w:rsidTr="000D619C">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0D619C" w:rsidRPr="00592C05" w:rsidRDefault="000D619C" w:rsidP="000D619C">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реактори ядерні, котли,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0D619C" w:rsidRPr="00592C05" w:rsidRDefault="000D619C" w:rsidP="000D619C">
            <w:pPr>
              <w:spacing w:after="0" w:line="240" w:lineRule="auto"/>
              <w:jc w:val="center"/>
              <w:rPr>
                <w:rFonts w:eastAsia="Times New Roman"/>
                <w:bCs/>
                <w:lang w:val="uk-UA" w:eastAsia="ru-RU"/>
              </w:rPr>
            </w:pPr>
            <w:r w:rsidRPr="00592C05">
              <w:rPr>
                <w:lang w:val="uk-UA"/>
              </w:rPr>
              <w:t>84</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619C" w:rsidRPr="001B1285" w:rsidRDefault="000D619C" w:rsidP="000D619C">
            <w:pPr>
              <w:spacing w:after="0" w:line="240" w:lineRule="auto"/>
              <w:jc w:val="right"/>
              <w:rPr>
                <w:rFonts w:cs="Times New Roman CYR"/>
                <w:lang w:eastAsia="uk-UA"/>
              </w:rPr>
            </w:pPr>
            <w:r w:rsidRPr="001B1285">
              <w:rPr>
                <w:rFonts w:cs="Times New Roman CYR"/>
              </w:rPr>
              <w:t>4625,3</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619C" w:rsidRPr="000D619C" w:rsidRDefault="000D619C" w:rsidP="000D619C">
            <w:pPr>
              <w:spacing w:after="0" w:line="240" w:lineRule="exact"/>
              <w:jc w:val="right"/>
              <w:rPr>
                <w:rFonts w:asciiTheme="minorHAnsi" w:hAnsiTheme="minorHAnsi" w:cs="Times New Roman CYR"/>
              </w:rPr>
            </w:pPr>
            <w:r w:rsidRPr="000D619C">
              <w:rPr>
                <w:rFonts w:asciiTheme="minorHAnsi" w:hAnsiTheme="minorHAnsi" w:cs="Times New Roman CYR"/>
              </w:rPr>
              <w:t>79,8</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619C" w:rsidRPr="000D619C" w:rsidRDefault="000D619C" w:rsidP="000D619C">
            <w:pPr>
              <w:spacing w:after="0" w:line="240" w:lineRule="exact"/>
              <w:jc w:val="right"/>
              <w:rPr>
                <w:rFonts w:asciiTheme="minorHAnsi" w:hAnsiTheme="minorHAnsi" w:cs="Times New Roman CYR"/>
              </w:rPr>
            </w:pPr>
            <w:r w:rsidRPr="000D619C">
              <w:rPr>
                <w:rFonts w:asciiTheme="minorHAnsi" w:hAnsiTheme="minorHAnsi" w:cs="Times New Roman CYR"/>
              </w:rPr>
              <w:t>0,6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619C" w:rsidRPr="000D619C" w:rsidRDefault="000D619C" w:rsidP="000D619C">
            <w:pPr>
              <w:spacing w:after="0" w:line="240" w:lineRule="exact"/>
              <w:jc w:val="right"/>
              <w:rPr>
                <w:rFonts w:asciiTheme="minorHAnsi" w:hAnsiTheme="minorHAnsi" w:cs="Times New Roman CYR"/>
              </w:rPr>
            </w:pPr>
            <w:r w:rsidRPr="000D619C">
              <w:rPr>
                <w:rFonts w:asciiTheme="minorHAnsi" w:hAnsiTheme="minorHAnsi" w:cs="Times New Roman CYR"/>
              </w:rPr>
              <w:t>28174,0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619C" w:rsidRPr="000D619C" w:rsidRDefault="000D619C" w:rsidP="000D619C">
            <w:pPr>
              <w:spacing w:after="0" w:line="240" w:lineRule="exact"/>
              <w:jc w:val="right"/>
              <w:rPr>
                <w:rFonts w:asciiTheme="minorHAnsi" w:hAnsiTheme="minorHAnsi" w:cs="Times New Roman CYR"/>
              </w:rPr>
            </w:pPr>
            <w:r w:rsidRPr="000D619C">
              <w:rPr>
                <w:rFonts w:asciiTheme="minorHAnsi" w:hAnsiTheme="minorHAnsi" w:cs="Times New Roman CYR"/>
              </w:rPr>
              <w:t>87,0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619C" w:rsidRPr="000D619C" w:rsidRDefault="000D619C" w:rsidP="000D619C">
            <w:pPr>
              <w:spacing w:after="0" w:line="240" w:lineRule="exact"/>
              <w:jc w:val="right"/>
              <w:rPr>
                <w:rFonts w:asciiTheme="minorHAnsi" w:hAnsiTheme="minorHAnsi" w:cs="Times New Roman CYR"/>
              </w:rPr>
            </w:pPr>
            <w:r w:rsidRPr="000D619C">
              <w:rPr>
                <w:rFonts w:asciiTheme="minorHAnsi" w:hAnsiTheme="minorHAnsi" w:cs="Times New Roman CYR"/>
              </w:rPr>
              <w:t>3,9</w:t>
            </w:r>
          </w:p>
        </w:tc>
      </w:tr>
      <w:tr w:rsidR="000D619C" w:rsidRPr="00592C05" w:rsidTr="000D619C">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0D619C" w:rsidRPr="00592C05" w:rsidRDefault="000D619C" w:rsidP="000D619C">
            <w:pPr>
              <w:tabs>
                <w:tab w:val="left" w:pos="1276"/>
                <w:tab w:val="left" w:pos="1418"/>
                <w:tab w:val="left" w:pos="7938"/>
              </w:tabs>
              <w:spacing w:after="0" w:line="240" w:lineRule="auto"/>
              <w:ind w:left="142"/>
              <w:rPr>
                <w:rFonts w:eastAsia="Times New Roman" w:cs="Calibri"/>
                <w:lang w:val="uk-UA" w:eastAsia="ru-RU"/>
              </w:rPr>
            </w:pPr>
            <w:r w:rsidRPr="00592C05">
              <w:rPr>
                <w:rFonts w:eastAsia="Times New Roman" w:cs="Calibri"/>
                <w:lang w:val="uk-UA" w:eastAsia="ru-RU"/>
              </w:rPr>
              <w:t>електричні машини</w:t>
            </w:r>
          </w:p>
        </w:tc>
        <w:tc>
          <w:tcPr>
            <w:tcW w:w="993" w:type="dxa"/>
            <w:tcBorders>
              <w:top w:val="dotted" w:sz="4" w:space="0" w:color="000000"/>
              <w:left w:val="dotted" w:sz="4" w:space="0" w:color="000000"/>
              <w:bottom w:val="dotted" w:sz="4" w:space="0" w:color="000000"/>
              <w:right w:val="dotted" w:sz="4" w:space="0" w:color="000000"/>
            </w:tcBorders>
            <w:vAlign w:val="bottom"/>
          </w:tcPr>
          <w:p w:rsidR="000D619C" w:rsidRPr="00592C05" w:rsidRDefault="000D619C" w:rsidP="000D619C">
            <w:pPr>
              <w:spacing w:after="0" w:line="240" w:lineRule="auto"/>
              <w:jc w:val="center"/>
              <w:rPr>
                <w:rFonts w:eastAsia="Times New Roman"/>
                <w:bCs/>
                <w:lang w:val="uk-UA" w:eastAsia="ru-RU"/>
              </w:rPr>
            </w:pPr>
            <w:r w:rsidRPr="00592C05">
              <w:rPr>
                <w:lang w:val="uk-UA"/>
              </w:rPr>
              <w:t>85</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619C" w:rsidRPr="001B1285" w:rsidRDefault="000D619C" w:rsidP="000D619C">
            <w:pPr>
              <w:spacing w:after="0" w:line="240" w:lineRule="exact"/>
              <w:jc w:val="right"/>
              <w:rPr>
                <w:rFonts w:cs="Times New Roman CYR"/>
              </w:rPr>
            </w:pPr>
            <w:r w:rsidRPr="001B1285">
              <w:rPr>
                <w:rFonts w:cs="Times New Roman CYR"/>
              </w:rPr>
              <w:t>8213,2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619C" w:rsidRPr="000D619C" w:rsidRDefault="000D619C" w:rsidP="000D619C">
            <w:pPr>
              <w:spacing w:after="0" w:line="240" w:lineRule="exact"/>
              <w:jc w:val="right"/>
              <w:rPr>
                <w:rFonts w:asciiTheme="minorHAnsi" w:hAnsiTheme="minorHAnsi" w:cs="Times New Roman CYR"/>
              </w:rPr>
            </w:pPr>
            <w:r w:rsidRPr="000D619C">
              <w:rPr>
                <w:rFonts w:asciiTheme="minorHAnsi" w:hAnsiTheme="minorHAnsi" w:cs="Times New Roman CYR"/>
              </w:rPr>
              <w:t>39,6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619C" w:rsidRPr="000D619C" w:rsidRDefault="000D619C" w:rsidP="000D619C">
            <w:pPr>
              <w:spacing w:after="0" w:line="240" w:lineRule="exact"/>
              <w:jc w:val="right"/>
              <w:rPr>
                <w:rFonts w:asciiTheme="minorHAnsi" w:hAnsiTheme="minorHAnsi" w:cs="Times New Roman CYR"/>
              </w:rPr>
            </w:pPr>
            <w:r w:rsidRPr="000D619C">
              <w:rPr>
                <w:rFonts w:asciiTheme="minorHAnsi" w:hAnsiTheme="minorHAnsi" w:cs="Times New Roman CYR"/>
              </w:rPr>
              <w:t>1,0</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619C" w:rsidRPr="000D619C" w:rsidRDefault="000D619C" w:rsidP="000D619C">
            <w:pPr>
              <w:spacing w:after="0" w:line="240" w:lineRule="exact"/>
              <w:jc w:val="right"/>
              <w:rPr>
                <w:rFonts w:asciiTheme="minorHAnsi" w:hAnsiTheme="minorHAnsi" w:cs="Times New Roman CYR"/>
              </w:rPr>
            </w:pPr>
            <w:r w:rsidRPr="000D619C">
              <w:rPr>
                <w:rFonts w:asciiTheme="minorHAnsi" w:hAnsiTheme="minorHAnsi" w:cs="Times New Roman CYR"/>
              </w:rPr>
              <w:t>90710,4</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619C" w:rsidRPr="000D619C" w:rsidRDefault="000D619C" w:rsidP="000D619C">
            <w:pPr>
              <w:spacing w:after="0" w:line="240" w:lineRule="exact"/>
              <w:jc w:val="right"/>
              <w:rPr>
                <w:rFonts w:asciiTheme="minorHAnsi" w:hAnsiTheme="minorHAnsi" w:cs="Times New Roman CYR"/>
              </w:rPr>
            </w:pPr>
            <w:r w:rsidRPr="000D619C">
              <w:rPr>
                <w:rFonts w:asciiTheme="minorHAnsi" w:hAnsiTheme="minorHAnsi" w:cs="Times New Roman CYR"/>
              </w:rPr>
              <w:t>311,0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0D619C" w:rsidRPr="000D619C" w:rsidRDefault="004B7F58" w:rsidP="000D619C">
            <w:pPr>
              <w:spacing w:after="0" w:line="240" w:lineRule="exact"/>
              <w:jc w:val="right"/>
              <w:rPr>
                <w:rFonts w:asciiTheme="minorHAnsi" w:hAnsiTheme="minorHAnsi" w:cs="Times New Roman CYR"/>
              </w:rPr>
            </w:pPr>
            <w:r>
              <w:rPr>
                <w:rFonts w:asciiTheme="minorHAnsi" w:hAnsiTheme="minorHAnsi" w:cs="Times New Roman CYR"/>
              </w:rPr>
              <w:t>12,4</w:t>
            </w:r>
          </w:p>
        </w:tc>
      </w:tr>
      <w:tr w:rsidR="002E555B" w:rsidRPr="00592C05" w:rsidTr="002E555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2E555B" w:rsidRPr="00592C05" w:rsidRDefault="002E555B" w:rsidP="002E555B">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Засоби наземного транспорту, літальні апарати, плавучі засоби</w:t>
            </w:r>
          </w:p>
        </w:tc>
        <w:tc>
          <w:tcPr>
            <w:tcW w:w="993" w:type="dxa"/>
            <w:tcBorders>
              <w:top w:val="dotted" w:sz="4" w:space="0" w:color="000000"/>
              <w:left w:val="dotted" w:sz="4" w:space="0" w:color="000000"/>
              <w:bottom w:val="dotted" w:sz="4" w:space="0" w:color="000000"/>
              <w:right w:val="dotted" w:sz="4" w:space="0" w:color="000000"/>
            </w:tcBorders>
            <w:vAlign w:val="bottom"/>
          </w:tcPr>
          <w:p w:rsidR="002E555B" w:rsidRPr="00592C05" w:rsidRDefault="002E555B" w:rsidP="002E555B">
            <w:pPr>
              <w:spacing w:after="0" w:line="240" w:lineRule="auto"/>
              <w:jc w:val="center"/>
              <w:rPr>
                <w:rFonts w:eastAsia="Times New Roman"/>
                <w:bCs/>
                <w:lang w:val="uk-UA" w:eastAsia="ru-RU"/>
              </w:rPr>
            </w:pPr>
            <w:r w:rsidRPr="00592C05">
              <w:rPr>
                <w:lang w:val="uk-UA"/>
              </w:rPr>
              <w:t>XVII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E555B" w:rsidRPr="002E555B" w:rsidRDefault="002E555B" w:rsidP="002E555B">
            <w:pPr>
              <w:spacing w:after="0" w:line="240" w:lineRule="auto"/>
              <w:jc w:val="right"/>
              <w:rPr>
                <w:rFonts w:asciiTheme="minorHAnsi" w:hAnsiTheme="minorHAnsi" w:cs="Times New Roman CYR"/>
                <w:lang w:eastAsia="uk-UA"/>
              </w:rPr>
            </w:pPr>
            <w:r w:rsidRPr="002E555B">
              <w:rPr>
                <w:rFonts w:asciiTheme="minorHAnsi" w:hAnsiTheme="minorHAnsi" w:cs="Times New Roman CYR"/>
              </w:rPr>
              <w:t>4978,4</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E555B" w:rsidRPr="002E555B" w:rsidRDefault="002E555B" w:rsidP="002E555B">
            <w:pPr>
              <w:spacing w:after="0" w:line="240" w:lineRule="exact"/>
              <w:jc w:val="right"/>
              <w:rPr>
                <w:rFonts w:asciiTheme="minorHAnsi" w:hAnsiTheme="minorHAnsi" w:cs="Times New Roman CYR"/>
              </w:rPr>
            </w:pPr>
            <w:r w:rsidRPr="002E555B">
              <w:rPr>
                <w:rFonts w:asciiTheme="minorHAnsi" w:hAnsiTheme="minorHAnsi" w:cs="Times New Roman CYR"/>
              </w:rPr>
              <w:t>35,6</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2E555B" w:rsidRPr="002E555B" w:rsidRDefault="002E555B" w:rsidP="002E555B">
            <w:pPr>
              <w:spacing w:after="0" w:line="240" w:lineRule="exact"/>
              <w:jc w:val="right"/>
              <w:rPr>
                <w:rFonts w:asciiTheme="minorHAnsi" w:hAnsiTheme="minorHAnsi" w:cs="Times New Roman CYR"/>
              </w:rPr>
            </w:pPr>
            <w:r w:rsidRPr="002E555B">
              <w:rPr>
                <w:rFonts w:asciiTheme="minorHAnsi" w:hAnsiTheme="minorHAnsi" w:cs="Times New Roman CYR"/>
              </w:rPr>
              <w:t>0,6</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E555B" w:rsidRPr="002E555B" w:rsidRDefault="002E555B" w:rsidP="002E555B">
            <w:pPr>
              <w:spacing w:after="0" w:line="240" w:lineRule="exact"/>
              <w:jc w:val="right"/>
              <w:rPr>
                <w:rFonts w:asciiTheme="minorHAnsi" w:hAnsiTheme="minorHAnsi" w:cs="Times New Roman CYR"/>
              </w:rPr>
            </w:pPr>
            <w:r w:rsidRPr="002E555B">
              <w:rPr>
                <w:rFonts w:asciiTheme="minorHAnsi" w:hAnsiTheme="minorHAnsi" w:cs="Times New Roman CYR"/>
              </w:rPr>
              <w:t>39773,6</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2E555B" w:rsidRPr="002E555B" w:rsidRDefault="002E555B" w:rsidP="002E555B">
            <w:pPr>
              <w:spacing w:after="0" w:line="240" w:lineRule="exact"/>
              <w:jc w:val="right"/>
              <w:rPr>
                <w:rFonts w:asciiTheme="minorHAnsi" w:hAnsiTheme="minorHAnsi" w:cs="Times New Roman CYR"/>
              </w:rPr>
            </w:pPr>
            <w:r w:rsidRPr="002E555B">
              <w:rPr>
                <w:rFonts w:asciiTheme="minorHAnsi" w:hAnsiTheme="minorHAnsi" w:cs="Times New Roman CYR"/>
              </w:rPr>
              <w:t>116,5</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2E555B" w:rsidRPr="002E555B" w:rsidRDefault="002E555B" w:rsidP="002E555B">
            <w:pPr>
              <w:spacing w:after="0" w:line="240" w:lineRule="exact"/>
              <w:jc w:val="right"/>
              <w:rPr>
                <w:rFonts w:asciiTheme="minorHAnsi" w:hAnsiTheme="minorHAnsi" w:cs="Times New Roman CYR"/>
              </w:rPr>
            </w:pPr>
            <w:r w:rsidRPr="002E555B">
              <w:rPr>
                <w:rFonts w:asciiTheme="minorHAnsi" w:hAnsiTheme="minorHAnsi" w:cs="Times New Roman CYR"/>
              </w:rPr>
              <w:t>5,5</w:t>
            </w:r>
          </w:p>
        </w:tc>
      </w:tr>
      <w:tr w:rsidR="00707CD7" w:rsidRPr="00592C05" w:rsidTr="00707CD7">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707CD7" w:rsidRPr="00592C05" w:rsidRDefault="00707CD7" w:rsidP="00707CD7">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Прилади та апарати оптичні, фотографічні</w:t>
            </w:r>
          </w:p>
        </w:tc>
        <w:tc>
          <w:tcPr>
            <w:tcW w:w="993" w:type="dxa"/>
            <w:tcBorders>
              <w:top w:val="dotted" w:sz="4" w:space="0" w:color="000000"/>
              <w:left w:val="dotted" w:sz="4" w:space="0" w:color="000000"/>
              <w:bottom w:val="dotted" w:sz="4" w:space="0" w:color="000000"/>
              <w:right w:val="dotted" w:sz="4" w:space="0" w:color="000000"/>
            </w:tcBorders>
            <w:vAlign w:val="bottom"/>
          </w:tcPr>
          <w:p w:rsidR="00707CD7" w:rsidRPr="00592C05" w:rsidRDefault="00707CD7" w:rsidP="00707CD7">
            <w:pPr>
              <w:spacing w:after="0" w:line="240" w:lineRule="auto"/>
              <w:jc w:val="center"/>
              <w:rPr>
                <w:rFonts w:eastAsia="Times New Roman"/>
                <w:bCs/>
                <w:lang w:val="uk-UA" w:eastAsia="ru-RU"/>
              </w:rPr>
            </w:pPr>
            <w:r w:rsidRPr="00592C05">
              <w:rPr>
                <w:lang w:val="uk-UA"/>
              </w:rPr>
              <w:t>XVIII</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07CD7" w:rsidRPr="00707CD7" w:rsidRDefault="00707CD7" w:rsidP="00707CD7">
            <w:pPr>
              <w:spacing w:after="0" w:line="240" w:lineRule="auto"/>
              <w:jc w:val="right"/>
              <w:rPr>
                <w:rFonts w:asciiTheme="minorHAnsi" w:hAnsiTheme="minorHAnsi" w:cs="Times New Roman CYR"/>
                <w:lang w:eastAsia="uk-UA"/>
              </w:rPr>
            </w:pPr>
            <w:r w:rsidRPr="00707CD7">
              <w:rPr>
                <w:rFonts w:asciiTheme="minorHAnsi" w:hAnsiTheme="minorHAnsi" w:cs="Times New Roman CYR"/>
              </w:rPr>
              <w:t>2793,2</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07CD7" w:rsidRPr="00707CD7" w:rsidRDefault="00707CD7" w:rsidP="00707CD7">
            <w:pPr>
              <w:spacing w:after="0" w:line="240" w:lineRule="exact"/>
              <w:jc w:val="right"/>
              <w:rPr>
                <w:rFonts w:asciiTheme="minorHAnsi" w:hAnsiTheme="minorHAnsi" w:cs="Times New Roman CYR"/>
              </w:rPr>
            </w:pPr>
            <w:r w:rsidRPr="00707CD7">
              <w:rPr>
                <w:rFonts w:asciiTheme="minorHAnsi" w:hAnsiTheme="minorHAnsi" w:cs="Times New Roman CYR"/>
              </w:rPr>
              <w:t>123,1</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707CD7" w:rsidRPr="00707CD7" w:rsidRDefault="00707CD7" w:rsidP="00707CD7">
            <w:pPr>
              <w:spacing w:after="0" w:line="240" w:lineRule="exact"/>
              <w:jc w:val="right"/>
              <w:rPr>
                <w:rFonts w:asciiTheme="minorHAnsi" w:hAnsiTheme="minorHAnsi" w:cs="Times New Roman CYR"/>
              </w:rPr>
            </w:pPr>
            <w:r w:rsidRPr="00707CD7">
              <w:rPr>
                <w:rFonts w:asciiTheme="minorHAnsi" w:hAnsiTheme="minorHAnsi" w:cs="Times New Roman CYR"/>
              </w:rPr>
              <w:t>0,3</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07CD7" w:rsidRPr="00707CD7" w:rsidRDefault="00707CD7" w:rsidP="00707CD7">
            <w:pPr>
              <w:spacing w:after="0" w:line="240" w:lineRule="exact"/>
              <w:jc w:val="right"/>
              <w:rPr>
                <w:rFonts w:asciiTheme="minorHAnsi" w:hAnsiTheme="minorHAnsi" w:cs="Times New Roman CYR"/>
              </w:rPr>
            </w:pPr>
            <w:r w:rsidRPr="00707CD7">
              <w:rPr>
                <w:rFonts w:asciiTheme="minorHAnsi" w:hAnsiTheme="minorHAnsi" w:cs="Times New Roman CYR"/>
              </w:rPr>
              <w:t>8183,9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707CD7" w:rsidRPr="00707CD7" w:rsidRDefault="00707CD7" w:rsidP="00707CD7">
            <w:pPr>
              <w:spacing w:after="0" w:line="240" w:lineRule="exact"/>
              <w:jc w:val="right"/>
              <w:rPr>
                <w:rFonts w:asciiTheme="minorHAnsi" w:hAnsiTheme="minorHAnsi" w:cs="Times New Roman CYR"/>
              </w:rPr>
            </w:pPr>
            <w:r w:rsidRPr="00707CD7">
              <w:rPr>
                <w:rFonts w:asciiTheme="minorHAnsi" w:hAnsiTheme="minorHAnsi" w:cs="Times New Roman CYR"/>
              </w:rPr>
              <w:t>128,0</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707CD7" w:rsidRPr="00707CD7" w:rsidRDefault="00707CD7" w:rsidP="00707CD7">
            <w:pPr>
              <w:spacing w:after="0" w:line="240" w:lineRule="exact"/>
              <w:jc w:val="right"/>
              <w:rPr>
                <w:rFonts w:asciiTheme="minorHAnsi" w:hAnsiTheme="minorHAnsi" w:cs="Times New Roman CYR"/>
              </w:rPr>
            </w:pPr>
            <w:r w:rsidRPr="00707CD7">
              <w:rPr>
                <w:rFonts w:asciiTheme="minorHAnsi" w:hAnsiTheme="minorHAnsi" w:cs="Times New Roman CYR"/>
              </w:rPr>
              <w:t>1,1</w:t>
            </w:r>
          </w:p>
        </w:tc>
      </w:tr>
      <w:tr w:rsidR="0087050B" w:rsidRPr="00592C05" w:rsidTr="0087050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87050B" w:rsidRPr="00592C05" w:rsidRDefault="0087050B" w:rsidP="0087050B">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Різні промислові товари</w:t>
            </w:r>
          </w:p>
        </w:tc>
        <w:tc>
          <w:tcPr>
            <w:tcW w:w="993" w:type="dxa"/>
            <w:tcBorders>
              <w:top w:val="dotted" w:sz="4" w:space="0" w:color="000000"/>
              <w:left w:val="dotted" w:sz="4" w:space="0" w:color="000000"/>
              <w:bottom w:val="dotted" w:sz="4" w:space="0" w:color="000000"/>
              <w:right w:val="dotted" w:sz="4" w:space="0" w:color="000000"/>
            </w:tcBorders>
            <w:vAlign w:val="bottom"/>
          </w:tcPr>
          <w:p w:rsidR="0087050B" w:rsidRPr="00592C05" w:rsidRDefault="0087050B" w:rsidP="0087050B">
            <w:pPr>
              <w:spacing w:after="0" w:line="240" w:lineRule="auto"/>
              <w:jc w:val="center"/>
              <w:rPr>
                <w:rFonts w:eastAsia="Times New Roman"/>
                <w:bCs/>
                <w:lang w:val="uk-UA" w:eastAsia="ru-RU"/>
              </w:rPr>
            </w:pPr>
            <w:r w:rsidRPr="00592C05">
              <w:rPr>
                <w:lang w:val="uk-UA"/>
              </w:rPr>
              <w:t>ХХ</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050B" w:rsidRPr="0087050B" w:rsidRDefault="0087050B" w:rsidP="0087050B">
            <w:pPr>
              <w:spacing w:after="0" w:line="240" w:lineRule="auto"/>
              <w:jc w:val="right"/>
              <w:rPr>
                <w:rFonts w:asciiTheme="minorHAnsi" w:hAnsiTheme="minorHAnsi" w:cs="Times New Roman CYR"/>
                <w:lang w:eastAsia="uk-UA"/>
              </w:rPr>
            </w:pPr>
            <w:r w:rsidRPr="0087050B">
              <w:rPr>
                <w:rFonts w:asciiTheme="minorHAnsi" w:hAnsiTheme="minorHAnsi" w:cs="Times New Roman CYR"/>
              </w:rPr>
              <w:t>1717,9</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050B" w:rsidRPr="0087050B" w:rsidRDefault="0087050B" w:rsidP="0087050B">
            <w:pPr>
              <w:spacing w:after="0" w:line="240" w:lineRule="exact"/>
              <w:jc w:val="right"/>
              <w:rPr>
                <w:rFonts w:asciiTheme="minorHAnsi" w:hAnsiTheme="minorHAnsi" w:cs="Times New Roman CYR"/>
              </w:rPr>
            </w:pPr>
            <w:r w:rsidRPr="0087050B">
              <w:rPr>
                <w:rFonts w:asciiTheme="minorHAnsi" w:hAnsiTheme="minorHAnsi" w:cs="Times New Roman CYR"/>
              </w:rPr>
              <w:t>106,9</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050B" w:rsidRPr="0087050B" w:rsidRDefault="0087050B" w:rsidP="0087050B">
            <w:pPr>
              <w:spacing w:after="0" w:line="240" w:lineRule="exact"/>
              <w:jc w:val="right"/>
              <w:rPr>
                <w:rFonts w:asciiTheme="minorHAnsi" w:hAnsiTheme="minorHAnsi" w:cs="Times New Roman CYR"/>
              </w:rPr>
            </w:pPr>
            <w:r w:rsidRPr="0087050B">
              <w:rPr>
                <w:rFonts w:asciiTheme="minorHAnsi" w:hAnsiTheme="minorHAnsi" w:cs="Times New Roman CYR"/>
              </w:rPr>
              <w:t>0,2</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050B" w:rsidRPr="0087050B" w:rsidRDefault="0087050B" w:rsidP="0087050B">
            <w:pPr>
              <w:spacing w:after="0" w:line="240" w:lineRule="exact"/>
              <w:jc w:val="right"/>
              <w:rPr>
                <w:rFonts w:asciiTheme="minorHAnsi" w:hAnsiTheme="minorHAnsi" w:cs="Times New Roman CYR"/>
              </w:rPr>
            </w:pPr>
            <w:r w:rsidRPr="0087050B">
              <w:rPr>
                <w:rFonts w:asciiTheme="minorHAnsi" w:hAnsiTheme="minorHAnsi" w:cs="Times New Roman CYR"/>
              </w:rPr>
              <w:t>20098,9</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050B" w:rsidRPr="0087050B" w:rsidRDefault="0087050B" w:rsidP="0087050B">
            <w:pPr>
              <w:spacing w:after="0" w:line="240" w:lineRule="exact"/>
              <w:jc w:val="right"/>
              <w:rPr>
                <w:rFonts w:asciiTheme="minorHAnsi" w:hAnsiTheme="minorHAnsi" w:cs="Times New Roman CYR"/>
              </w:rPr>
            </w:pPr>
            <w:r w:rsidRPr="0087050B">
              <w:rPr>
                <w:rFonts w:asciiTheme="minorHAnsi" w:hAnsiTheme="minorHAnsi" w:cs="Times New Roman CYR"/>
              </w:rPr>
              <w:t>114,3</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87050B" w:rsidRPr="0087050B" w:rsidRDefault="0087050B" w:rsidP="0087050B">
            <w:pPr>
              <w:spacing w:after="0" w:line="240" w:lineRule="exact"/>
              <w:jc w:val="right"/>
              <w:rPr>
                <w:rFonts w:asciiTheme="minorHAnsi" w:hAnsiTheme="minorHAnsi" w:cs="Times New Roman CYR"/>
              </w:rPr>
            </w:pPr>
            <w:r w:rsidRPr="0087050B">
              <w:rPr>
                <w:rFonts w:asciiTheme="minorHAnsi" w:hAnsiTheme="minorHAnsi" w:cs="Times New Roman CYR"/>
              </w:rPr>
              <w:t>2,8</w:t>
            </w:r>
          </w:p>
        </w:tc>
      </w:tr>
      <w:tr w:rsidR="00B200BE" w:rsidRPr="00592C05" w:rsidTr="00D772AB">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B200BE" w:rsidRPr="00592C05" w:rsidRDefault="00B200BE" w:rsidP="00B200BE">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Твори мистецтва</w:t>
            </w:r>
          </w:p>
        </w:tc>
        <w:tc>
          <w:tcPr>
            <w:tcW w:w="993" w:type="dxa"/>
            <w:tcBorders>
              <w:top w:val="dotted" w:sz="4" w:space="0" w:color="000000"/>
              <w:left w:val="dotted" w:sz="4" w:space="0" w:color="000000"/>
              <w:bottom w:val="dotted" w:sz="4" w:space="0" w:color="000000"/>
              <w:right w:val="dotted" w:sz="4" w:space="0" w:color="000000"/>
            </w:tcBorders>
            <w:vAlign w:val="bottom"/>
          </w:tcPr>
          <w:p w:rsidR="00B200BE" w:rsidRPr="00592C05" w:rsidRDefault="00B200BE" w:rsidP="00B200BE">
            <w:pPr>
              <w:spacing w:after="0" w:line="240" w:lineRule="auto"/>
              <w:jc w:val="center"/>
              <w:rPr>
                <w:rFonts w:eastAsia="Times New Roman"/>
                <w:bCs/>
                <w:lang w:val="uk-UA" w:eastAsia="ru-RU"/>
              </w:rPr>
            </w:pPr>
            <w:r w:rsidRPr="00592C05">
              <w:rPr>
                <w:lang w:val="uk-UA"/>
              </w:rPr>
              <w:t>XXI.97</w:t>
            </w: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562ADD" w:rsidP="00D772AB">
            <w:pPr>
              <w:spacing w:after="0" w:line="240" w:lineRule="auto"/>
              <w:jc w:val="right"/>
              <w:rPr>
                <w:rFonts w:cs="Times New Roman CYR"/>
                <w:lang w:val="uk-UA" w:eastAsia="uk-UA"/>
              </w:rPr>
            </w:pPr>
            <w:r w:rsidRPr="00595720">
              <w:rPr>
                <w:rFonts w:cs="Times New Roman CYR"/>
                <w:lang w:val="uk-UA" w:eastAsia="uk-UA"/>
              </w:rPr>
              <w:t>к</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562ADD" w:rsidP="00D772AB">
            <w:pPr>
              <w:spacing w:after="0" w:line="240" w:lineRule="exact"/>
              <w:jc w:val="right"/>
              <w:rPr>
                <w:rFonts w:cs="Times New Roman CYR"/>
                <w:lang w:val="uk-UA"/>
              </w:rPr>
            </w:pPr>
            <w:r w:rsidRPr="00595720">
              <w:rPr>
                <w:rFonts w:cs="Times New Roman CYR"/>
                <w:lang w:val="uk-UA"/>
              </w:rPr>
              <w:t>к</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562ADD" w:rsidP="00D772AB">
            <w:pPr>
              <w:spacing w:after="0" w:line="240" w:lineRule="exact"/>
              <w:jc w:val="right"/>
              <w:rPr>
                <w:rFonts w:cs="Times New Roman CYR"/>
                <w:lang w:val="uk-UA"/>
              </w:rPr>
            </w:pPr>
            <w:r w:rsidRPr="00595720">
              <w:rPr>
                <w:rFonts w:cs="Times New Roman CYR"/>
                <w:lang w:val="uk-UA"/>
              </w:rPr>
              <w:t>к</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B561F7" w:rsidP="00D772AB">
            <w:pPr>
              <w:spacing w:after="0" w:line="240" w:lineRule="exact"/>
              <w:jc w:val="right"/>
              <w:rPr>
                <w:rFonts w:cs="Times New Roman CYR"/>
                <w:lang w:val="uk-UA"/>
              </w:rPr>
            </w:pPr>
            <w:r>
              <w:rPr>
                <w:rFonts w:cs="Times New Roman CYR"/>
                <w:lang w:val="uk-UA"/>
              </w:rPr>
              <w:t>к</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B561F7" w:rsidP="00D772AB">
            <w:pPr>
              <w:spacing w:after="0" w:line="240" w:lineRule="exact"/>
              <w:jc w:val="right"/>
              <w:rPr>
                <w:rFonts w:cs="Times New Roman CYR"/>
                <w:lang w:val="uk-UA"/>
              </w:rPr>
            </w:pPr>
            <w:r>
              <w:rPr>
                <w:rFonts w:cs="Times New Roman CYR"/>
                <w:lang w:val="uk-UA"/>
              </w:rPr>
              <w:t>к</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200BE" w:rsidRPr="00595720" w:rsidRDefault="00B561F7" w:rsidP="00D772AB">
            <w:pPr>
              <w:spacing w:after="0" w:line="240" w:lineRule="exact"/>
              <w:jc w:val="right"/>
              <w:rPr>
                <w:rFonts w:cs="Times New Roman CYR"/>
                <w:lang w:val="uk-UA"/>
              </w:rPr>
            </w:pPr>
            <w:r>
              <w:rPr>
                <w:rFonts w:cs="Times New Roman CYR"/>
                <w:lang w:val="uk-UA"/>
              </w:rPr>
              <w:t>к</w:t>
            </w:r>
          </w:p>
        </w:tc>
      </w:tr>
      <w:tr w:rsidR="00B542AF" w:rsidRPr="00592C05" w:rsidTr="00E94A50">
        <w:trPr>
          <w:trHeight w:val="255"/>
        </w:trPr>
        <w:tc>
          <w:tcPr>
            <w:tcW w:w="2268" w:type="dxa"/>
            <w:tcBorders>
              <w:top w:val="dotted" w:sz="4" w:space="0" w:color="000000"/>
              <w:left w:val="dotted" w:sz="4" w:space="0" w:color="000000"/>
              <w:bottom w:val="dotted" w:sz="4" w:space="0" w:color="000000"/>
              <w:right w:val="dotted" w:sz="4" w:space="0" w:color="000000"/>
            </w:tcBorders>
            <w:shd w:val="clear" w:color="auto" w:fill="auto"/>
          </w:tcPr>
          <w:p w:rsidR="00B542AF" w:rsidRPr="00592C05" w:rsidRDefault="00B542AF" w:rsidP="00B542AF">
            <w:pPr>
              <w:tabs>
                <w:tab w:val="left" w:pos="1276"/>
                <w:tab w:val="left" w:pos="1418"/>
                <w:tab w:val="left" w:pos="7938"/>
              </w:tabs>
              <w:spacing w:after="0" w:line="240" w:lineRule="auto"/>
              <w:rPr>
                <w:rFonts w:eastAsia="Times New Roman" w:cs="Calibri"/>
                <w:lang w:val="uk-UA" w:eastAsia="ru-RU"/>
              </w:rPr>
            </w:pPr>
            <w:r w:rsidRPr="00592C05">
              <w:rPr>
                <w:rFonts w:eastAsia="Times New Roman" w:cs="Calibri"/>
                <w:lang w:val="uk-UA" w:eastAsia="ru-RU"/>
              </w:rPr>
              <w:t>Товари, придбані в портах</w:t>
            </w:r>
          </w:p>
        </w:tc>
        <w:tc>
          <w:tcPr>
            <w:tcW w:w="993" w:type="dxa"/>
            <w:tcBorders>
              <w:top w:val="dotted" w:sz="4" w:space="0" w:color="000000"/>
              <w:left w:val="dotted" w:sz="4" w:space="0" w:color="000000"/>
              <w:bottom w:val="dotted" w:sz="4" w:space="0" w:color="000000"/>
              <w:right w:val="dotted" w:sz="4" w:space="0" w:color="000000"/>
            </w:tcBorders>
            <w:vAlign w:val="bottom"/>
          </w:tcPr>
          <w:p w:rsidR="00B542AF" w:rsidRPr="00592C05" w:rsidRDefault="00B542AF" w:rsidP="00B542AF">
            <w:pPr>
              <w:spacing w:after="0" w:line="240" w:lineRule="auto"/>
              <w:jc w:val="center"/>
              <w:rPr>
                <w:rFonts w:eastAsia="Times New Roman"/>
                <w:bCs/>
                <w:lang w:val="uk-UA" w:eastAsia="ru-RU"/>
              </w:rPr>
            </w:pPr>
          </w:p>
        </w:tc>
        <w:tc>
          <w:tcPr>
            <w:tcW w:w="105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542AF" w:rsidRPr="00595720" w:rsidRDefault="00B542AF" w:rsidP="00B542AF">
            <w:pPr>
              <w:spacing w:after="0" w:line="240" w:lineRule="exact"/>
              <w:jc w:val="right"/>
              <w:rPr>
                <w:rFonts w:cs="Calibri"/>
                <w:lang w:val="uk-UA" w:eastAsia="uk-UA"/>
              </w:rPr>
            </w:pPr>
            <w:r w:rsidRPr="00595720">
              <w:rPr>
                <w:rFonts w:cs="Calibri"/>
                <w:lang w:val="uk-UA" w:eastAsia="uk-UA"/>
              </w:rPr>
              <w:t>–</w:t>
            </w:r>
          </w:p>
        </w:tc>
        <w:tc>
          <w:tcPr>
            <w:tcW w:w="120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542AF" w:rsidRPr="00595720" w:rsidRDefault="00B542AF" w:rsidP="00B542AF">
            <w:pPr>
              <w:spacing w:after="0" w:line="240" w:lineRule="exact"/>
              <w:jc w:val="right"/>
              <w:rPr>
                <w:rFonts w:cs="Calibri"/>
                <w:lang w:val="uk-UA"/>
              </w:rPr>
            </w:pPr>
            <w:r w:rsidRPr="00595720">
              <w:rPr>
                <w:rFonts w:cs="Calibri"/>
                <w:lang w:val="uk-UA"/>
              </w:rPr>
              <w:t>–</w:t>
            </w:r>
          </w:p>
        </w:tc>
        <w:tc>
          <w:tcPr>
            <w:tcW w:w="951" w:type="dxa"/>
            <w:tcBorders>
              <w:top w:val="dotted" w:sz="4" w:space="0" w:color="000000"/>
              <w:left w:val="dotted" w:sz="4" w:space="0" w:color="000000"/>
              <w:bottom w:val="dotted" w:sz="4" w:space="0" w:color="000000"/>
              <w:right w:val="dotted" w:sz="4" w:space="0" w:color="000000"/>
            </w:tcBorders>
            <w:shd w:val="clear" w:color="auto" w:fill="auto"/>
            <w:vAlign w:val="bottom"/>
          </w:tcPr>
          <w:p w:rsidR="00B542AF" w:rsidRPr="00595720" w:rsidRDefault="00B542AF" w:rsidP="00B542AF">
            <w:pPr>
              <w:spacing w:after="0" w:line="240" w:lineRule="exact"/>
              <w:jc w:val="right"/>
              <w:rPr>
                <w:rFonts w:cs="Calibri"/>
                <w:lang w:val="uk-UA"/>
              </w:rPr>
            </w:pPr>
            <w:r w:rsidRPr="00595720">
              <w:rPr>
                <w:rFonts w:cs="Calibri"/>
                <w:lang w:val="uk-UA"/>
              </w:rPr>
              <w:t>–</w:t>
            </w:r>
          </w:p>
        </w:tc>
        <w:tc>
          <w:tcPr>
            <w:tcW w:w="108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542AF" w:rsidRPr="00595720" w:rsidRDefault="00B542AF" w:rsidP="00B542AF">
            <w:pPr>
              <w:spacing w:after="0" w:line="240" w:lineRule="auto"/>
              <w:jc w:val="right"/>
              <w:rPr>
                <w:rFonts w:cs="Times New Roman CYR"/>
                <w:lang w:eastAsia="uk-UA"/>
              </w:rPr>
            </w:pPr>
            <w:r w:rsidRPr="00595720">
              <w:rPr>
                <w:rFonts w:cs="Times New Roman CYR"/>
              </w:rPr>
              <w:t>3415,0</w:t>
            </w:r>
          </w:p>
        </w:tc>
        <w:tc>
          <w:tcPr>
            <w:tcW w:w="1229" w:type="dxa"/>
            <w:tcBorders>
              <w:top w:val="dotted" w:sz="4" w:space="0" w:color="000000"/>
              <w:left w:val="dotted" w:sz="4" w:space="0" w:color="000000"/>
              <w:bottom w:val="dotted" w:sz="4" w:space="0" w:color="000000"/>
              <w:right w:val="dotted" w:sz="4" w:space="0" w:color="000000"/>
            </w:tcBorders>
            <w:shd w:val="clear" w:color="auto" w:fill="auto"/>
            <w:vAlign w:val="bottom"/>
          </w:tcPr>
          <w:p w:rsidR="00B542AF" w:rsidRPr="00B542AF" w:rsidRDefault="00B542AF" w:rsidP="00E94A50">
            <w:pPr>
              <w:spacing w:after="0" w:line="240" w:lineRule="auto"/>
              <w:jc w:val="right"/>
              <w:rPr>
                <w:rFonts w:asciiTheme="minorHAnsi" w:hAnsiTheme="minorHAnsi" w:cs="Times New Roman CYR"/>
                <w:lang w:eastAsia="uk-UA"/>
              </w:rPr>
            </w:pPr>
            <w:r w:rsidRPr="00B542AF">
              <w:rPr>
                <w:rFonts w:asciiTheme="minorHAnsi" w:hAnsiTheme="minorHAnsi" w:cs="Times New Roman CYR"/>
              </w:rPr>
              <w:t>3049,1</w:t>
            </w:r>
          </w:p>
        </w:tc>
        <w:tc>
          <w:tcPr>
            <w:tcW w:w="850" w:type="dxa"/>
            <w:tcBorders>
              <w:top w:val="dotted" w:sz="4" w:space="0" w:color="000000"/>
              <w:left w:val="dotted" w:sz="4" w:space="0" w:color="000000"/>
              <w:bottom w:val="dotted" w:sz="4" w:space="0" w:color="000000"/>
              <w:right w:val="dotted" w:sz="4" w:space="0" w:color="000000"/>
            </w:tcBorders>
            <w:shd w:val="clear" w:color="auto" w:fill="auto"/>
            <w:vAlign w:val="bottom"/>
          </w:tcPr>
          <w:p w:rsidR="00B542AF" w:rsidRPr="00B542AF" w:rsidRDefault="00B542AF" w:rsidP="00B542AF">
            <w:pPr>
              <w:spacing w:after="0" w:line="240" w:lineRule="exact"/>
              <w:jc w:val="right"/>
              <w:rPr>
                <w:rFonts w:asciiTheme="minorHAnsi" w:hAnsiTheme="minorHAnsi" w:cs="Times New Roman CYR"/>
              </w:rPr>
            </w:pPr>
            <w:r w:rsidRPr="00B542AF">
              <w:rPr>
                <w:rFonts w:asciiTheme="minorHAnsi" w:hAnsiTheme="minorHAnsi" w:cs="Times New Roman CYR"/>
              </w:rPr>
              <w:t>0,5</w:t>
            </w:r>
          </w:p>
        </w:tc>
      </w:tr>
    </w:tbl>
    <w:p w:rsidR="005A735A" w:rsidRPr="00592C05" w:rsidRDefault="005A735A" w:rsidP="00F30105">
      <w:pPr>
        <w:spacing w:after="0" w:line="240" w:lineRule="auto"/>
        <w:rPr>
          <w:rFonts w:ascii="Times New Roman" w:eastAsia="Times New Roman" w:hAnsi="Times New Roman"/>
          <w:sz w:val="16"/>
          <w:szCs w:val="16"/>
          <w:vertAlign w:val="superscript"/>
          <w:lang w:val="uk-UA" w:eastAsia="ru-RU"/>
        </w:rPr>
      </w:pPr>
      <w:r w:rsidRPr="00592C05">
        <w:rPr>
          <w:rFonts w:ascii="Times New Roman" w:eastAsia="Times New Roman" w:hAnsi="Times New Roman"/>
          <w:sz w:val="24"/>
          <w:szCs w:val="24"/>
          <w:vertAlign w:val="superscript"/>
          <w:lang w:val="uk-UA" w:eastAsia="ru-RU"/>
        </w:rPr>
        <w:t>______________________</w:t>
      </w:r>
    </w:p>
    <w:p w:rsidR="006205F6" w:rsidRPr="00592C05" w:rsidRDefault="00534D14" w:rsidP="00534D14">
      <w:pPr>
        <w:spacing w:after="0" w:line="240" w:lineRule="auto"/>
        <w:jc w:val="both"/>
        <w:rPr>
          <w:sz w:val="20"/>
          <w:szCs w:val="20"/>
          <w:lang w:val="uk-UA"/>
        </w:rPr>
      </w:pPr>
      <w:r w:rsidRPr="00592C05">
        <w:rPr>
          <w:sz w:val="20"/>
          <w:szCs w:val="20"/>
          <w:lang w:val="uk-UA"/>
        </w:rPr>
        <w:t xml:space="preserve">Символ (к) – дані </w:t>
      </w:r>
      <w:r w:rsidRPr="008621BA">
        <w:rPr>
          <w:sz w:val="20"/>
          <w:szCs w:val="20"/>
          <w:lang w:val="uk-UA"/>
        </w:rPr>
        <w:t xml:space="preserve">не </w:t>
      </w:r>
      <w:r w:rsidR="008621BA" w:rsidRPr="00B40CD1">
        <w:rPr>
          <w:spacing w:val="-4"/>
          <w:sz w:val="20"/>
          <w:szCs w:val="20"/>
          <w:lang w:val="uk-UA"/>
        </w:rPr>
        <w:t>оприлюднюються</w:t>
      </w:r>
      <w:r w:rsidRPr="008621BA">
        <w:rPr>
          <w:sz w:val="20"/>
          <w:szCs w:val="20"/>
          <w:lang w:val="uk-UA"/>
        </w:rPr>
        <w:t xml:space="preserve"> з метою виконання вимог Закону України «Про офіційну статистику» щодо забезпечення гарантій органів державної</w:t>
      </w:r>
      <w:r w:rsidRPr="00592C05">
        <w:rPr>
          <w:sz w:val="20"/>
          <w:szCs w:val="20"/>
          <w:lang w:val="uk-UA"/>
        </w:rPr>
        <w:t xml:space="preserve"> статистики щодо статистичної конфіденційності.</w:t>
      </w:r>
    </w:p>
    <w:p w:rsidR="00534D14" w:rsidRPr="00592C05" w:rsidRDefault="00534D14" w:rsidP="00F30105">
      <w:pPr>
        <w:spacing w:after="0" w:line="240" w:lineRule="auto"/>
        <w:rPr>
          <w:rFonts w:eastAsia="Times New Roman"/>
          <w:b/>
          <w:sz w:val="20"/>
          <w:szCs w:val="20"/>
          <w:lang w:val="uk-UA" w:eastAsia="ru-RU"/>
        </w:rPr>
      </w:pPr>
    </w:p>
    <w:p w:rsidR="005A735A" w:rsidRDefault="005A735A" w:rsidP="00F30105">
      <w:pPr>
        <w:spacing w:after="0" w:line="240" w:lineRule="auto"/>
        <w:rPr>
          <w:rFonts w:eastAsia="Times New Roman"/>
          <w:sz w:val="20"/>
          <w:szCs w:val="20"/>
          <w:lang w:val="uk-UA" w:eastAsia="ru-RU"/>
        </w:rPr>
      </w:pPr>
      <w:r w:rsidRPr="00592C05">
        <w:rPr>
          <w:rFonts w:eastAsia="Times New Roman"/>
          <w:b/>
          <w:sz w:val="20"/>
          <w:szCs w:val="20"/>
          <w:lang w:val="uk-UA" w:eastAsia="ru-RU"/>
        </w:rPr>
        <w:t xml:space="preserve">Примітка. </w:t>
      </w:r>
      <w:r w:rsidRPr="00592C05">
        <w:rPr>
          <w:rFonts w:eastAsia="Times New Roman"/>
          <w:sz w:val="20"/>
          <w:szCs w:val="20"/>
          <w:lang w:val="uk-UA" w:eastAsia="ru-RU"/>
        </w:rPr>
        <w:t>В окремих випадках сума складових може не дорівнювати підсумку у зв’язку з округленням даних.</w:t>
      </w:r>
    </w:p>
    <w:p w:rsidR="008621BA" w:rsidRDefault="008621BA" w:rsidP="00F30105">
      <w:pPr>
        <w:spacing w:after="0" w:line="240" w:lineRule="auto"/>
        <w:rPr>
          <w:rFonts w:eastAsia="Times New Roman"/>
          <w:sz w:val="20"/>
          <w:szCs w:val="20"/>
          <w:lang w:val="uk-UA" w:eastAsia="ru-RU"/>
        </w:rPr>
      </w:pPr>
    </w:p>
    <w:p w:rsidR="008621BA" w:rsidRPr="00592C05" w:rsidRDefault="008621BA" w:rsidP="00F30105">
      <w:pPr>
        <w:spacing w:after="0" w:line="240" w:lineRule="auto"/>
        <w:rPr>
          <w:rFonts w:eastAsia="Times New Roman"/>
          <w:sz w:val="20"/>
          <w:szCs w:val="20"/>
          <w:lang w:val="uk-UA" w:eastAsia="ru-RU"/>
        </w:rPr>
      </w:pPr>
    </w:p>
    <w:p w:rsidR="0051698A" w:rsidRPr="00592C05" w:rsidRDefault="0051698A" w:rsidP="00FC6B93">
      <w:pPr>
        <w:tabs>
          <w:tab w:val="left" w:pos="1276"/>
          <w:tab w:val="left" w:pos="1418"/>
          <w:tab w:val="left" w:pos="7938"/>
        </w:tabs>
        <w:spacing w:after="0" w:line="240" w:lineRule="auto"/>
        <w:rPr>
          <w:rFonts w:eastAsia="Times New Roman" w:cs="Calibri"/>
          <w:sz w:val="20"/>
          <w:szCs w:val="20"/>
          <w:lang w:val="uk-UA" w:eastAsia="ru-RU"/>
        </w:rPr>
      </w:pPr>
    </w:p>
    <w:sectPr w:rsidR="0051698A" w:rsidRPr="00592C05" w:rsidSect="00491BAA">
      <w:footerReference w:type="default" r:id="rId16"/>
      <w:type w:val="continuous"/>
      <w:pgSz w:w="11906" w:h="16838" w:code="9"/>
      <w:pgMar w:top="568" w:right="1134" w:bottom="426"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53D7" w:rsidRDefault="009953D7">
      <w:pPr>
        <w:spacing w:after="0" w:line="240" w:lineRule="auto"/>
      </w:pPr>
      <w:r>
        <w:separator/>
      </w:r>
    </w:p>
  </w:endnote>
  <w:endnote w:type="continuationSeparator" w:id="0">
    <w:p w:rsidR="009953D7" w:rsidRDefault="009953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MS Sans Serif">
    <w:panose1 w:val="00000000000000000000"/>
    <w:charset w:val="CC"/>
    <w:family w:val="swiss"/>
    <w:notTrueType/>
    <w:pitch w:val="variable"/>
    <w:sig w:usb0="00000201" w:usb1="00000000" w:usb2="00000000" w:usb3="00000000" w:csb0="00000004"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1F2216" w:rsidRPr="007C063D">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2216" w:rsidRPr="00B92961" w:rsidRDefault="00C80FA7">
    <w:pPr>
      <w:pStyle w:val="a3"/>
      <w:jc w:val="right"/>
      <w:rPr>
        <w:rFonts w:ascii="Calibri" w:hAnsi="Calibri"/>
        <w:sz w:val="20"/>
        <w:szCs w:val="20"/>
      </w:rPr>
    </w:pPr>
    <w:r w:rsidRPr="00B92961">
      <w:rPr>
        <w:rFonts w:ascii="Calibri" w:hAnsi="Calibri"/>
        <w:sz w:val="20"/>
        <w:szCs w:val="20"/>
      </w:rPr>
      <w:fldChar w:fldCharType="begin"/>
    </w:r>
    <w:r w:rsidR="001F2216" w:rsidRPr="00B92961">
      <w:rPr>
        <w:rFonts w:ascii="Calibri" w:hAnsi="Calibri"/>
        <w:sz w:val="20"/>
        <w:szCs w:val="20"/>
      </w:rPr>
      <w:instrText>PAGE   \* MERGEFORMAT</w:instrText>
    </w:r>
    <w:r w:rsidRPr="00B92961">
      <w:rPr>
        <w:rFonts w:ascii="Calibri" w:hAnsi="Calibri"/>
        <w:sz w:val="20"/>
        <w:szCs w:val="20"/>
      </w:rPr>
      <w:fldChar w:fldCharType="separate"/>
    </w:r>
    <w:r w:rsidR="00BA2D80" w:rsidRPr="00BA2D80">
      <w:rPr>
        <w:rFonts w:ascii="Calibri" w:hAnsi="Calibri"/>
        <w:noProof/>
        <w:sz w:val="20"/>
        <w:szCs w:val="20"/>
        <w:lang w:val="uk-UA"/>
      </w:rPr>
      <w:t>2</w:t>
    </w:r>
    <w:r w:rsidRPr="00B92961">
      <w:rPr>
        <w:rFonts w:ascii="Calibri" w:hAnsi="Calibri"/>
        <w:sz w:val="20"/>
        <w:szCs w:val="20"/>
      </w:rPr>
      <w:fldChar w:fldCharType="end"/>
    </w:r>
  </w:p>
  <w:p w:rsidR="001F2216" w:rsidRDefault="001F2216">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53D7" w:rsidRDefault="009953D7">
      <w:pPr>
        <w:spacing w:after="0" w:line="240" w:lineRule="auto"/>
      </w:pPr>
      <w:r>
        <w:separator/>
      </w:r>
    </w:p>
  </w:footnote>
  <w:footnote w:type="continuationSeparator" w:id="0">
    <w:p w:rsidR="009953D7" w:rsidRDefault="009953D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1698A"/>
    <w:rsid w:val="0000036A"/>
    <w:rsid w:val="00000D40"/>
    <w:rsid w:val="00001298"/>
    <w:rsid w:val="000028DF"/>
    <w:rsid w:val="0000451B"/>
    <w:rsid w:val="0000473D"/>
    <w:rsid w:val="00004DA8"/>
    <w:rsid w:val="000064A3"/>
    <w:rsid w:val="00006A2F"/>
    <w:rsid w:val="00007748"/>
    <w:rsid w:val="00010319"/>
    <w:rsid w:val="00011333"/>
    <w:rsid w:val="00012E64"/>
    <w:rsid w:val="00013565"/>
    <w:rsid w:val="00013945"/>
    <w:rsid w:val="00014619"/>
    <w:rsid w:val="00014CED"/>
    <w:rsid w:val="000153FC"/>
    <w:rsid w:val="000156ED"/>
    <w:rsid w:val="0001677B"/>
    <w:rsid w:val="00017471"/>
    <w:rsid w:val="00017BBA"/>
    <w:rsid w:val="0002093B"/>
    <w:rsid w:val="0002269F"/>
    <w:rsid w:val="000226D9"/>
    <w:rsid w:val="00023858"/>
    <w:rsid w:val="00025497"/>
    <w:rsid w:val="0002660F"/>
    <w:rsid w:val="000267E9"/>
    <w:rsid w:val="00030502"/>
    <w:rsid w:val="000307C3"/>
    <w:rsid w:val="00032A4B"/>
    <w:rsid w:val="00032F36"/>
    <w:rsid w:val="00033879"/>
    <w:rsid w:val="000349BB"/>
    <w:rsid w:val="00034FE2"/>
    <w:rsid w:val="000350EB"/>
    <w:rsid w:val="00036ACC"/>
    <w:rsid w:val="000379FC"/>
    <w:rsid w:val="00041663"/>
    <w:rsid w:val="000418D0"/>
    <w:rsid w:val="0004426B"/>
    <w:rsid w:val="00044275"/>
    <w:rsid w:val="00046059"/>
    <w:rsid w:val="0004681C"/>
    <w:rsid w:val="00050104"/>
    <w:rsid w:val="00050BE0"/>
    <w:rsid w:val="00051FDA"/>
    <w:rsid w:val="00052464"/>
    <w:rsid w:val="000527CF"/>
    <w:rsid w:val="000536BF"/>
    <w:rsid w:val="0005377C"/>
    <w:rsid w:val="00053CAD"/>
    <w:rsid w:val="00054C32"/>
    <w:rsid w:val="000550D6"/>
    <w:rsid w:val="00060E9E"/>
    <w:rsid w:val="00061C54"/>
    <w:rsid w:val="00062B4F"/>
    <w:rsid w:val="00062DD3"/>
    <w:rsid w:val="00063A34"/>
    <w:rsid w:val="00063E1D"/>
    <w:rsid w:val="00064004"/>
    <w:rsid w:val="0006441F"/>
    <w:rsid w:val="00065517"/>
    <w:rsid w:val="00066622"/>
    <w:rsid w:val="000721F4"/>
    <w:rsid w:val="00072832"/>
    <w:rsid w:val="000732BF"/>
    <w:rsid w:val="00073E18"/>
    <w:rsid w:val="00074860"/>
    <w:rsid w:val="00074965"/>
    <w:rsid w:val="00074D13"/>
    <w:rsid w:val="00075237"/>
    <w:rsid w:val="00076A2D"/>
    <w:rsid w:val="000773EE"/>
    <w:rsid w:val="00077424"/>
    <w:rsid w:val="00077738"/>
    <w:rsid w:val="00077929"/>
    <w:rsid w:val="00077B27"/>
    <w:rsid w:val="00081201"/>
    <w:rsid w:val="000812FE"/>
    <w:rsid w:val="00082136"/>
    <w:rsid w:val="00083EE2"/>
    <w:rsid w:val="0008418E"/>
    <w:rsid w:val="000859C7"/>
    <w:rsid w:val="00085CA6"/>
    <w:rsid w:val="000863E0"/>
    <w:rsid w:val="00086EBB"/>
    <w:rsid w:val="0008748C"/>
    <w:rsid w:val="00087746"/>
    <w:rsid w:val="00087F1E"/>
    <w:rsid w:val="0009014E"/>
    <w:rsid w:val="00092275"/>
    <w:rsid w:val="00093DC6"/>
    <w:rsid w:val="00093EED"/>
    <w:rsid w:val="00093F15"/>
    <w:rsid w:val="00094276"/>
    <w:rsid w:val="00096CE4"/>
    <w:rsid w:val="00097053"/>
    <w:rsid w:val="000974CA"/>
    <w:rsid w:val="00097665"/>
    <w:rsid w:val="000A136B"/>
    <w:rsid w:val="000A1909"/>
    <w:rsid w:val="000A193E"/>
    <w:rsid w:val="000A3384"/>
    <w:rsid w:val="000A54E3"/>
    <w:rsid w:val="000A6798"/>
    <w:rsid w:val="000A7FA1"/>
    <w:rsid w:val="000B1A33"/>
    <w:rsid w:val="000B21C8"/>
    <w:rsid w:val="000B3D1E"/>
    <w:rsid w:val="000B4489"/>
    <w:rsid w:val="000B652E"/>
    <w:rsid w:val="000B6BA7"/>
    <w:rsid w:val="000C004D"/>
    <w:rsid w:val="000C11F2"/>
    <w:rsid w:val="000C3ECD"/>
    <w:rsid w:val="000C51B3"/>
    <w:rsid w:val="000C5B41"/>
    <w:rsid w:val="000C5DAD"/>
    <w:rsid w:val="000C63F8"/>
    <w:rsid w:val="000C6F39"/>
    <w:rsid w:val="000C7DCB"/>
    <w:rsid w:val="000C7F81"/>
    <w:rsid w:val="000D05EE"/>
    <w:rsid w:val="000D1086"/>
    <w:rsid w:val="000D1645"/>
    <w:rsid w:val="000D457E"/>
    <w:rsid w:val="000D45A9"/>
    <w:rsid w:val="000D5340"/>
    <w:rsid w:val="000D619C"/>
    <w:rsid w:val="000D66E0"/>
    <w:rsid w:val="000D68F5"/>
    <w:rsid w:val="000D6F16"/>
    <w:rsid w:val="000D7CA9"/>
    <w:rsid w:val="000E0331"/>
    <w:rsid w:val="000E094A"/>
    <w:rsid w:val="000E1208"/>
    <w:rsid w:val="000E4B9C"/>
    <w:rsid w:val="000E74B2"/>
    <w:rsid w:val="000E77C3"/>
    <w:rsid w:val="000F11A4"/>
    <w:rsid w:val="000F18BA"/>
    <w:rsid w:val="000F3528"/>
    <w:rsid w:val="000F3CA5"/>
    <w:rsid w:val="000F5996"/>
    <w:rsid w:val="000F5AAF"/>
    <w:rsid w:val="000F5C3E"/>
    <w:rsid w:val="000F6027"/>
    <w:rsid w:val="000F7808"/>
    <w:rsid w:val="00100658"/>
    <w:rsid w:val="00100F8E"/>
    <w:rsid w:val="00100FA4"/>
    <w:rsid w:val="00101173"/>
    <w:rsid w:val="00101383"/>
    <w:rsid w:val="00102394"/>
    <w:rsid w:val="0010320E"/>
    <w:rsid w:val="00103B29"/>
    <w:rsid w:val="00105090"/>
    <w:rsid w:val="00106C7D"/>
    <w:rsid w:val="001071D0"/>
    <w:rsid w:val="001100F8"/>
    <w:rsid w:val="00110576"/>
    <w:rsid w:val="00110BA7"/>
    <w:rsid w:val="00111838"/>
    <w:rsid w:val="0011401C"/>
    <w:rsid w:val="0011406B"/>
    <w:rsid w:val="00114427"/>
    <w:rsid w:val="0011446A"/>
    <w:rsid w:val="00116852"/>
    <w:rsid w:val="00116E7F"/>
    <w:rsid w:val="00117603"/>
    <w:rsid w:val="00120900"/>
    <w:rsid w:val="00121D1B"/>
    <w:rsid w:val="0012217C"/>
    <w:rsid w:val="00122355"/>
    <w:rsid w:val="0012307D"/>
    <w:rsid w:val="001232BF"/>
    <w:rsid w:val="00123671"/>
    <w:rsid w:val="001239A4"/>
    <w:rsid w:val="00124438"/>
    <w:rsid w:val="00124B98"/>
    <w:rsid w:val="0012576E"/>
    <w:rsid w:val="00130165"/>
    <w:rsid w:val="00130A7B"/>
    <w:rsid w:val="00130B98"/>
    <w:rsid w:val="0013107A"/>
    <w:rsid w:val="00131C84"/>
    <w:rsid w:val="00132281"/>
    <w:rsid w:val="00133037"/>
    <w:rsid w:val="0013466D"/>
    <w:rsid w:val="00135972"/>
    <w:rsid w:val="00135C55"/>
    <w:rsid w:val="00135C6B"/>
    <w:rsid w:val="00136092"/>
    <w:rsid w:val="00136B51"/>
    <w:rsid w:val="00137E8E"/>
    <w:rsid w:val="00141E02"/>
    <w:rsid w:val="001431A4"/>
    <w:rsid w:val="00143C15"/>
    <w:rsid w:val="00146B69"/>
    <w:rsid w:val="00146CD3"/>
    <w:rsid w:val="0014726A"/>
    <w:rsid w:val="001475DF"/>
    <w:rsid w:val="0014763E"/>
    <w:rsid w:val="00147B3F"/>
    <w:rsid w:val="00150707"/>
    <w:rsid w:val="001507EC"/>
    <w:rsid w:val="00151102"/>
    <w:rsid w:val="00152E6E"/>
    <w:rsid w:val="0015503C"/>
    <w:rsid w:val="00155E43"/>
    <w:rsid w:val="0015645E"/>
    <w:rsid w:val="001564C6"/>
    <w:rsid w:val="0015768F"/>
    <w:rsid w:val="001604A2"/>
    <w:rsid w:val="001623B3"/>
    <w:rsid w:val="001641CD"/>
    <w:rsid w:val="00164A5F"/>
    <w:rsid w:val="00166741"/>
    <w:rsid w:val="00167336"/>
    <w:rsid w:val="00167511"/>
    <w:rsid w:val="00170329"/>
    <w:rsid w:val="0017060F"/>
    <w:rsid w:val="00171478"/>
    <w:rsid w:val="0017234A"/>
    <w:rsid w:val="001723D7"/>
    <w:rsid w:val="00172775"/>
    <w:rsid w:val="001743E8"/>
    <w:rsid w:val="00174449"/>
    <w:rsid w:val="001756BE"/>
    <w:rsid w:val="00177A54"/>
    <w:rsid w:val="00177CB1"/>
    <w:rsid w:val="00177D89"/>
    <w:rsid w:val="001804F8"/>
    <w:rsid w:val="00180E54"/>
    <w:rsid w:val="00181493"/>
    <w:rsid w:val="001824ED"/>
    <w:rsid w:val="00182DE9"/>
    <w:rsid w:val="0018449C"/>
    <w:rsid w:val="0018567E"/>
    <w:rsid w:val="001859EA"/>
    <w:rsid w:val="00185D0F"/>
    <w:rsid w:val="00190E48"/>
    <w:rsid w:val="001924CD"/>
    <w:rsid w:val="00192E03"/>
    <w:rsid w:val="00193B58"/>
    <w:rsid w:val="00193C9D"/>
    <w:rsid w:val="00193D8F"/>
    <w:rsid w:val="0019496B"/>
    <w:rsid w:val="001955B7"/>
    <w:rsid w:val="00195685"/>
    <w:rsid w:val="001957A1"/>
    <w:rsid w:val="00195B68"/>
    <w:rsid w:val="00196899"/>
    <w:rsid w:val="0019751D"/>
    <w:rsid w:val="0019772C"/>
    <w:rsid w:val="00197EEB"/>
    <w:rsid w:val="001A19F7"/>
    <w:rsid w:val="001A330C"/>
    <w:rsid w:val="001A35F6"/>
    <w:rsid w:val="001A6667"/>
    <w:rsid w:val="001A676C"/>
    <w:rsid w:val="001A6ED0"/>
    <w:rsid w:val="001A7310"/>
    <w:rsid w:val="001A7EA8"/>
    <w:rsid w:val="001B00BA"/>
    <w:rsid w:val="001B04F2"/>
    <w:rsid w:val="001B1285"/>
    <w:rsid w:val="001B247C"/>
    <w:rsid w:val="001B377E"/>
    <w:rsid w:val="001B3F84"/>
    <w:rsid w:val="001B4770"/>
    <w:rsid w:val="001B4BB7"/>
    <w:rsid w:val="001B5056"/>
    <w:rsid w:val="001B64BA"/>
    <w:rsid w:val="001B6A40"/>
    <w:rsid w:val="001B7C5C"/>
    <w:rsid w:val="001B7C86"/>
    <w:rsid w:val="001C0792"/>
    <w:rsid w:val="001C1996"/>
    <w:rsid w:val="001C241F"/>
    <w:rsid w:val="001C43B3"/>
    <w:rsid w:val="001C4888"/>
    <w:rsid w:val="001C5841"/>
    <w:rsid w:val="001C5BB0"/>
    <w:rsid w:val="001C64A0"/>
    <w:rsid w:val="001C7C0D"/>
    <w:rsid w:val="001D02AD"/>
    <w:rsid w:val="001D1E44"/>
    <w:rsid w:val="001D312D"/>
    <w:rsid w:val="001D3F04"/>
    <w:rsid w:val="001D46F4"/>
    <w:rsid w:val="001D586C"/>
    <w:rsid w:val="001D58B2"/>
    <w:rsid w:val="001D58C2"/>
    <w:rsid w:val="001D6894"/>
    <w:rsid w:val="001D7906"/>
    <w:rsid w:val="001E082A"/>
    <w:rsid w:val="001E1B85"/>
    <w:rsid w:val="001E255B"/>
    <w:rsid w:val="001E32AC"/>
    <w:rsid w:val="001E3F07"/>
    <w:rsid w:val="001E58B9"/>
    <w:rsid w:val="001E6BCF"/>
    <w:rsid w:val="001E6D62"/>
    <w:rsid w:val="001F1816"/>
    <w:rsid w:val="001F2216"/>
    <w:rsid w:val="001F22A3"/>
    <w:rsid w:val="001F36A8"/>
    <w:rsid w:val="001F3CD3"/>
    <w:rsid w:val="001F4303"/>
    <w:rsid w:val="001F4C39"/>
    <w:rsid w:val="001F506E"/>
    <w:rsid w:val="001F5F6B"/>
    <w:rsid w:val="001F6C12"/>
    <w:rsid w:val="001F7DDF"/>
    <w:rsid w:val="002006FA"/>
    <w:rsid w:val="002007D9"/>
    <w:rsid w:val="002021B3"/>
    <w:rsid w:val="0020257F"/>
    <w:rsid w:val="00202789"/>
    <w:rsid w:val="00203254"/>
    <w:rsid w:val="002049DF"/>
    <w:rsid w:val="002050E2"/>
    <w:rsid w:val="002064E3"/>
    <w:rsid w:val="002067CB"/>
    <w:rsid w:val="002071BF"/>
    <w:rsid w:val="00207535"/>
    <w:rsid w:val="00207762"/>
    <w:rsid w:val="00210A2B"/>
    <w:rsid w:val="002140D8"/>
    <w:rsid w:val="002142DF"/>
    <w:rsid w:val="00214368"/>
    <w:rsid w:val="0021576B"/>
    <w:rsid w:val="00215F83"/>
    <w:rsid w:val="00217655"/>
    <w:rsid w:val="002176F5"/>
    <w:rsid w:val="00221502"/>
    <w:rsid w:val="00221F64"/>
    <w:rsid w:val="00224AF4"/>
    <w:rsid w:val="00224EDA"/>
    <w:rsid w:val="00225FF1"/>
    <w:rsid w:val="00226128"/>
    <w:rsid w:val="002309B1"/>
    <w:rsid w:val="002312BA"/>
    <w:rsid w:val="0023183A"/>
    <w:rsid w:val="002329E7"/>
    <w:rsid w:val="00232F0C"/>
    <w:rsid w:val="002338E8"/>
    <w:rsid w:val="00233B53"/>
    <w:rsid w:val="002349CD"/>
    <w:rsid w:val="00235880"/>
    <w:rsid w:val="00235D5B"/>
    <w:rsid w:val="00236929"/>
    <w:rsid w:val="00236A92"/>
    <w:rsid w:val="00236B5D"/>
    <w:rsid w:val="002372C8"/>
    <w:rsid w:val="00237D92"/>
    <w:rsid w:val="002401EC"/>
    <w:rsid w:val="00240C4F"/>
    <w:rsid w:val="00241393"/>
    <w:rsid w:val="002414F5"/>
    <w:rsid w:val="00241AEE"/>
    <w:rsid w:val="00241BE6"/>
    <w:rsid w:val="00242D7F"/>
    <w:rsid w:val="0024307E"/>
    <w:rsid w:val="00243486"/>
    <w:rsid w:val="00243A2A"/>
    <w:rsid w:val="00244187"/>
    <w:rsid w:val="002441F4"/>
    <w:rsid w:val="002448BF"/>
    <w:rsid w:val="002451FC"/>
    <w:rsid w:val="00245862"/>
    <w:rsid w:val="00246182"/>
    <w:rsid w:val="0025038B"/>
    <w:rsid w:val="00250FD5"/>
    <w:rsid w:val="002528F5"/>
    <w:rsid w:val="00252F4F"/>
    <w:rsid w:val="0025348F"/>
    <w:rsid w:val="00255592"/>
    <w:rsid w:val="002557B2"/>
    <w:rsid w:val="002557BF"/>
    <w:rsid w:val="00256DB5"/>
    <w:rsid w:val="00256F2F"/>
    <w:rsid w:val="002574F1"/>
    <w:rsid w:val="00260174"/>
    <w:rsid w:val="00261DDE"/>
    <w:rsid w:val="002623E2"/>
    <w:rsid w:val="00262DAC"/>
    <w:rsid w:val="00262FD2"/>
    <w:rsid w:val="00263427"/>
    <w:rsid w:val="00263546"/>
    <w:rsid w:val="002639BD"/>
    <w:rsid w:val="002640F8"/>
    <w:rsid w:val="00264F52"/>
    <w:rsid w:val="002650B4"/>
    <w:rsid w:val="00265A70"/>
    <w:rsid w:val="00266F14"/>
    <w:rsid w:val="002701CE"/>
    <w:rsid w:val="00270402"/>
    <w:rsid w:val="002705BA"/>
    <w:rsid w:val="00270B8F"/>
    <w:rsid w:val="00270D3E"/>
    <w:rsid w:val="0027217D"/>
    <w:rsid w:val="00272358"/>
    <w:rsid w:val="00272701"/>
    <w:rsid w:val="00272AE0"/>
    <w:rsid w:val="0027393A"/>
    <w:rsid w:val="0027570E"/>
    <w:rsid w:val="0027711C"/>
    <w:rsid w:val="0028387E"/>
    <w:rsid w:val="00285659"/>
    <w:rsid w:val="00286528"/>
    <w:rsid w:val="00286ECF"/>
    <w:rsid w:val="002872AA"/>
    <w:rsid w:val="00287D6D"/>
    <w:rsid w:val="00287DA3"/>
    <w:rsid w:val="0029029B"/>
    <w:rsid w:val="00290465"/>
    <w:rsid w:val="00290A62"/>
    <w:rsid w:val="00290C38"/>
    <w:rsid w:val="00292AA4"/>
    <w:rsid w:val="00295CDB"/>
    <w:rsid w:val="00296C5B"/>
    <w:rsid w:val="002A1537"/>
    <w:rsid w:val="002A17F7"/>
    <w:rsid w:val="002A25F2"/>
    <w:rsid w:val="002A28B6"/>
    <w:rsid w:val="002A30BE"/>
    <w:rsid w:val="002A33DB"/>
    <w:rsid w:val="002A3A1D"/>
    <w:rsid w:val="002A45FC"/>
    <w:rsid w:val="002A6726"/>
    <w:rsid w:val="002B192B"/>
    <w:rsid w:val="002B1F13"/>
    <w:rsid w:val="002B1F57"/>
    <w:rsid w:val="002B2231"/>
    <w:rsid w:val="002B2665"/>
    <w:rsid w:val="002B3119"/>
    <w:rsid w:val="002B3703"/>
    <w:rsid w:val="002B42EB"/>
    <w:rsid w:val="002B649C"/>
    <w:rsid w:val="002B6525"/>
    <w:rsid w:val="002B7C16"/>
    <w:rsid w:val="002C08D5"/>
    <w:rsid w:val="002C0ABB"/>
    <w:rsid w:val="002C1860"/>
    <w:rsid w:val="002C19DD"/>
    <w:rsid w:val="002C212A"/>
    <w:rsid w:val="002C28F7"/>
    <w:rsid w:val="002C394D"/>
    <w:rsid w:val="002C43F2"/>
    <w:rsid w:val="002C46C7"/>
    <w:rsid w:val="002C60D1"/>
    <w:rsid w:val="002C637A"/>
    <w:rsid w:val="002D0335"/>
    <w:rsid w:val="002D2031"/>
    <w:rsid w:val="002D2449"/>
    <w:rsid w:val="002D33E7"/>
    <w:rsid w:val="002D3855"/>
    <w:rsid w:val="002D3F35"/>
    <w:rsid w:val="002D46E3"/>
    <w:rsid w:val="002D4C43"/>
    <w:rsid w:val="002D5A89"/>
    <w:rsid w:val="002D5EF5"/>
    <w:rsid w:val="002D72C6"/>
    <w:rsid w:val="002D77D7"/>
    <w:rsid w:val="002E26B8"/>
    <w:rsid w:val="002E2BCC"/>
    <w:rsid w:val="002E2CC2"/>
    <w:rsid w:val="002E3D86"/>
    <w:rsid w:val="002E40D2"/>
    <w:rsid w:val="002E47F6"/>
    <w:rsid w:val="002E4AE5"/>
    <w:rsid w:val="002E555B"/>
    <w:rsid w:val="002E76E9"/>
    <w:rsid w:val="002E781B"/>
    <w:rsid w:val="002E7E55"/>
    <w:rsid w:val="002F2D47"/>
    <w:rsid w:val="002F3428"/>
    <w:rsid w:val="002F379A"/>
    <w:rsid w:val="002F3895"/>
    <w:rsid w:val="002F3BD9"/>
    <w:rsid w:val="002F6215"/>
    <w:rsid w:val="002F6D2B"/>
    <w:rsid w:val="002F7121"/>
    <w:rsid w:val="002F71C9"/>
    <w:rsid w:val="002F7806"/>
    <w:rsid w:val="002F7B85"/>
    <w:rsid w:val="002F7CDC"/>
    <w:rsid w:val="00300F05"/>
    <w:rsid w:val="00301E95"/>
    <w:rsid w:val="00301EC0"/>
    <w:rsid w:val="00302352"/>
    <w:rsid w:val="00302A8F"/>
    <w:rsid w:val="00303812"/>
    <w:rsid w:val="00305969"/>
    <w:rsid w:val="00305D75"/>
    <w:rsid w:val="00305E72"/>
    <w:rsid w:val="00305FF4"/>
    <w:rsid w:val="00306752"/>
    <w:rsid w:val="003067EF"/>
    <w:rsid w:val="003072CB"/>
    <w:rsid w:val="00307FB5"/>
    <w:rsid w:val="00310D41"/>
    <w:rsid w:val="00311578"/>
    <w:rsid w:val="0031380D"/>
    <w:rsid w:val="00314741"/>
    <w:rsid w:val="00314E76"/>
    <w:rsid w:val="00315C29"/>
    <w:rsid w:val="00316677"/>
    <w:rsid w:val="00320491"/>
    <w:rsid w:val="00320DDF"/>
    <w:rsid w:val="003213C9"/>
    <w:rsid w:val="00324121"/>
    <w:rsid w:val="00324CB9"/>
    <w:rsid w:val="00325BA7"/>
    <w:rsid w:val="00326125"/>
    <w:rsid w:val="003263B8"/>
    <w:rsid w:val="00326453"/>
    <w:rsid w:val="00326686"/>
    <w:rsid w:val="00333C87"/>
    <w:rsid w:val="00334AEF"/>
    <w:rsid w:val="003368B9"/>
    <w:rsid w:val="0033690C"/>
    <w:rsid w:val="00336CD5"/>
    <w:rsid w:val="00337650"/>
    <w:rsid w:val="0034029E"/>
    <w:rsid w:val="00340470"/>
    <w:rsid w:val="00340547"/>
    <w:rsid w:val="00340AE5"/>
    <w:rsid w:val="00341762"/>
    <w:rsid w:val="003426FF"/>
    <w:rsid w:val="003429E1"/>
    <w:rsid w:val="00343DCB"/>
    <w:rsid w:val="003444B7"/>
    <w:rsid w:val="00344FE6"/>
    <w:rsid w:val="00346C50"/>
    <w:rsid w:val="0034772F"/>
    <w:rsid w:val="003528DF"/>
    <w:rsid w:val="003534DB"/>
    <w:rsid w:val="00353C10"/>
    <w:rsid w:val="00353C3D"/>
    <w:rsid w:val="00353DBD"/>
    <w:rsid w:val="003548D1"/>
    <w:rsid w:val="0035491B"/>
    <w:rsid w:val="00355AB2"/>
    <w:rsid w:val="00355FA7"/>
    <w:rsid w:val="00356837"/>
    <w:rsid w:val="00357241"/>
    <w:rsid w:val="00357B8B"/>
    <w:rsid w:val="003618E0"/>
    <w:rsid w:val="003628DD"/>
    <w:rsid w:val="003647CA"/>
    <w:rsid w:val="00365587"/>
    <w:rsid w:val="003658E2"/>
    <w:rsid w:val="00365C14"/>
    <w:rsid w:val="00367DCA"/>
    <w:rsid w:val="00371027"/>
    <w:rsid w:val="003713C8"/>
    <w:rsid w:val="00372659"/>
    <w:rsid w:val="003729B5"/>
    <w:rsid w:val="00372BFC"/>
    <w:rsid w:val="00372E32"/>
    <w:rsid w:val="003744FC"/>
    <w:rsid w:val="00374694"/>
    <w:rsid w:val="003748EA"/>
    <w:rsid w:val="00374BC3"/>
    <w:rsid w:val="003750A7"/>
    <w:rsid w:val="00375905"/>
    <w:rsid w:val="00376441"/>
    <w:rsid w:val="003766FF"/>
    <w:rsid w:val="00377C67"/>
    <w:rsid w:val="00380DA6"/>
    <w:rsid w:val="00381D88"/>
    <w:rsid w:val="00382AE2"/>
    <w:rsid w:val="00382BDD"/>
    <w:rsid w:val="00383155"/>
    <w:rsid w:val="0038505E"/>
    <w:rsid w:val="00385CAE"/>
    <w:rsid w:val="00385CC8"/>
    <w:rsid w:val="00385E72"/>
    <w:rsid w:val="00386DAF"/>
    <w:rsid w:val="00391840"/>
    <w:rsid w:val="00391C50"/>
    <w:rsid w:val="003928F5"/>
    <w:rsid w:val="00392CDA"/>
    <w:rsid w:val="00392FE3"/>
    <w:rsid w:val="00393367"/>
    <w:rsid w:val="00393DA0"/>
    <w:rsid w:val="00394080"/>
    <w:rsid w:val="00394447"/>
    <w:rsid w:val="00395D7F"/>
    <w:rsid w:val="0039647A"/>
    <w:rsid w:val="003965AC"/>
    <w:rsid w:val="00397EDB"/>
    <w:rsid w:val="003A125A"/>
    <w:rsid w:val="003A2662"/>
    <w:rsid w:val="003A355F"/>
    <w:rsid w:val="003A36D7"/>
    <w:rsid w:val="003A4E7F"/>
    <w:rsid w:val="003A5B48"/>
    <w:rsid w:val="003A5FC3"/>
    <w:rsid w:val="003A783C"/>
    <w:rsid w:val="003A7A09"/>
    <w:rsid w:val="003B11AA"/>
    <w:rsid w:val="003B3391"/>
    <w:rsid w:val="003B5755"/>
    <w:rsid w:val="003B58A4"/>
    <w:rsid w:val="003B661A"/>
    <w:rsid w:val="003B6CD3"/>
    <w:rsid w:val="003C0A95"/>
    <w:rsid w:val="003C15EE"/>
    <w:rsid w:val="003C194A"/>
    <w:rsid w:val="003C354E"/>
    <w:rsid w:val="003C40B7"/>
    <w:rsid w:val="003C45A9"/>
    <w:rsid w:val="003C4A10"/>
    <w:rsid w:val="003C5856"/>
    <w:rsid w:val="003C6B87"/>
    <w:rsid w:val="003C6E3F"/>
    <w:rsid w:val="003D007F"/>
    <w:rsid w:val="003D032D"/>
    <w:rsid w:val="003D0A61"/>
    <w:rsid w:val="003D188F"/>
    <w:rsid w:val="003D20EC"/>
    <w:rsid w:val="003D4D7D"/>
    <w:rsid w:val="003D5A00"/>
    <w:rsid w:val="003D695B"/>
    <w:rsid w:val="003D6995"/>
    <w:rsid w:val="003D6ADA"/>
    <w:rsid w:val="003D7702"/>
    <w:rsid w:val="003D7E23"/>
    <w:rsid w:val="003E16A8"/>
    <w:rsid w:val="003E25C6"/>
    <w:rsid w:val="003E3F62"/>
    <w:rsid w:val="003E3FC4"/>
    <w:rsid w:val="003E758E"/>
    <w:rsid w:val="003E7714"/>
    <w:rsid w:val="003E7FBD"/>
    <w:rsid w:val="003F0A88"/>
    <w:rsid w:val="003F16DE"/>
    <w:rsid w:val="003F1CF0"/>
    <w:rsid w:val="003F1F5B"/>
    <w:rsid w:val="003F2161"/>
    <w:rsid w:val="003F21E2"/>
    <w:rsid w:val="003F3A5D"/>
    <w:rsid w:val="003F4243"/>
    <w:rsid w:val="003F42BE"/>
    <w:rsid w:val="003F4E59"/>
    <w:rsid w:val="003F5F08"/>
    <w:rsid w:val="003F6F12"/>
    <w:rsid w:val="003F73E5"/>
    <w:rsid w:val="003F7AD3"/>
    <w:rsid w:val="003F7C5D"/>
    <w:rsid w:val="00402A16"/>
    <w:rsid w:val="00403F09"/>
    <w:rsid w:val="0040633F"/>
    <w:rsid w:val="00406525"/>
    <w:rsid w:val="00406CD1"/>
    <w:rsid w:val="00410322"/>
    <w:rsid w:val="00410B55"/>
    <w:rsid w:val="00410BFB"/>
    <w:rsid w:val="00410D35"/>
    <w:rsid w:val="00411458"/>
    <w:rsid w:val="004118BA"/>
    <w:rsid w:val="00411C56"/>
    <w:rsid w:val="0041213D"/>
    <w:rsid w:val="004125D5"/>
    <w:rsid w:val="00413B40"/>
    <w:rsid w:val="00413C16"/>
    <w:rsid w:val="00413EE4"/>
    <w:rsid w:val="00415509"/>
    <w:rsid w:val="0041638E"/>
    <w:rsid w:val="0042042D"/>
    <w:rsid w:val="00420B66"/>
    <w:rsid w:val="00422A9C"/>
    <w:rsid w:val="00423EF1"/>
    <w:rsid w:val="0042457B"/>
    <w:rsid w:val="004254B6"/>
    <w:rsid w:val="00427AF7"/>
    <w:rsid w:val="004305EB"/>
    <w:rsid w:val="0043286B"/>
    <w:rsid w:val="00432B20"/>
    <w:rsid w:val="00432EF4"/>
    <w:rsid w:val="00433404"/>
    <w:rsid w:val="0043386A"/>
    <w:rsid w:val="0043398C"/>
    <w:rsid w:val="0043418B"/>
    <w:rsid w:val="00434CC2"/>
    <w:rsid w:val="004359D0"/>
    <w:rsid w:val="004360DA"/>
    <w:rsid w:val="00436350"/>
    <w:rsid w:val="00437C96"/>
    <w:rsid w:val="00441BBF"/>
    <w:rsid w:val="00441D2F"/>
    <w:rsid w:val="004424F9"/>
    <w:rsid w:val="00444A39"/>
    <w:rsid w:val="004451B3"/>
    <w:rsid w:val="004453AA"/>
    <w:rsid w:val="00445D31"/>
    <w:rsid w:val="004463C9"/>
    <w:rsid w:val="004469BF"/>
    <w:rsid w:val="00446F55"/>
    <w:rsid w:val="00447001"/>
    <w:rsid w:val="00450DD6"/>
    <w:rsid w:val="004519FD"/>
    <w:rsid w:val="0045291B"/>
    <w:rsid w:val="00453CBC"/>
    <w:rsid w:val="00453F4C"/>
    <w:rsid w:val="0045503A"/>
    <w:rsid w:val="004555B7"/>
    <w:rsid w:val="00455DB0"/>
    <w:rsid w:val="00456506"/>
    <w:rsid w:val="00457343"/>
    <w:rsid w:val="00457653"/>
    <w:rsid w:val="00460D13"/>
    <w:rsid w:val="00461AA3"/>
    <w:rsid w:val="0046205F"/>
    <w:rsid w:val="0046228F"/>
    <w:rsid w:val="00463B53"/>
    <w:rsid w:val="00464BE2"/>
    <w:rsid w:val="00465054"/>
    <w:rsid w:val="004651C2"/>
    <w:rsid w:val="00465242"/>
    <w:rsid w:val="00466863"/>
    <w:rsid w:val="004704DC"/>
    <w:rsid w:val="004705A9"/>
    <w:rsid w:val="004708E5"/>
    <w:rsid w:val="0047137A"/>
    <w:rsid w:val="00471471"/>
    <w:rsid w:val="004730EA"/>
    <w:rsid w:val="00476008"/>
    <w:rsid w:val="00476A6B"/>
    <w:rsid w:val="00476F2F"/>
    <w:rsid w:val="00480B05"/>
    <w:rsid w:val="004812BD"/>
    <w:rsid w:val="004817AF"/>
    <w:rsid w:val="00481EAE"/>
    <w:rsid w:val="0048200C"/>
    <w:rsid w:val="0048219E"/>
    <w:rsid w:val="00482E32"/>
    <w:rsid w:val="00483973"/>
    <w:rsid w:val="00483A07"/>
    <w:rsid w:val="004854A2"/>
    <w:rsid w:val="00485D56"/>
    <w:rsid w:val="0048683E"/>
    <w:rsid w:val="00486AB5"/>
    <w:rsid w:val="00487B0B"/>
    <w:rsid w:val="00487D28"/>
    <w:rsid w:val="00491BAA"/>
    <w:rsid w:val="0049281E"/>
    <w:rsid w:val="00492EBA"/>
    <w:rsid w:val="00494656"/>
    <w:rsid w:val="0049481D"/>
    <w:rsid w:val="00496588"/>
    <w:rsid w:val="00496F6A"/>
    <w:rsid w:val="00497426"/>
    <w:rsid w:val="00497641"/>
    <w:rsid w:val="004A0022"/>
    <w:rsid w:val="004A06F8"/>
    <w:rsid w:val="004A0D88"/>
    <w:rsid w:val="004A125E"/>
    <w:rsid w:val="004A3238"/>
    <w:rsid w:val="004A435F"/>
    <w:rsid w:val="004A4F78"/>
    <w:rsid w:val="004A5FB0"/>
    <w:rsid w:val="004B0025"/>
    <w:rsid w:val="004B00A2"/>
    <w:rsid w:val="004B1E14"/>
    <w:rsid w:val="004B226A"/>
    <w:rsid w:val="004B2507"/>
    <w:rsid w:val="004B36B2"/>
    <w:rsid w:val="004B4986"/>
    <w:rsid w:val="004B552E"/>
    <w:rsid w:val="004B5689"/>
    <w:rsid w:val="004B5BF9"/>
    <w:rsid w:val="004B6A0D"/>
    <w:rsid w:val="004B74BE"/>
    <w:rsid w:val="004B7E47"/>
    <w:rsid w:val="004B7F58"/>
    <w:rsid w:val="004C05D0"/>
    <w:rsid w:val="004C2246"/>
    <w:rsid w:val="004C235D"/>
    <w:rsid w:val="004C2EE8"/>
    <w:rsid w:val="004C372D"/>
    <w:rsid w:val="004C427C"/>
    <w:rsid w:val="004C4C59"/>
    <w:rsid w:val="004C5EC8"/>
    <w:rsid w:val="004C6544"/>
    <w:rsid w:val="004C7E8A"/>
    <w:rsid w:val="004D0C14"/>
    <w:rsid w:val="004D19EC"/>
    <w:rsid w:val="004D22A9"/>
    <w:rsid w:val="004D26BC"/>
    <w:rsid w:val="004D2DA2"/>
    <w:rsid w:val="004D5338"/>
    <w:rsid w:val="004D696B"/>
    <w:rsid w:val="004D6E2B"/>
    <w:rsid w:val="004E0C76"/>
    <w:rsid w:val="004E12FB"/>
    <w:rsid w:val="004E1711"/>
    <w:rsid w:val="004E301B"/>
    <w:rsid w:val="004E3CAF"/>
    <w:rsid w:val="004E445E"/>
    <w:rsid w:val="004E4D8B"/>
    <w:rsid w:val="004E58F9"/>
    <w:rsid w:val="004E5A30"/>
    <w:rsid w:val="004E6D01"/>
    <w:rsid w:val="004E78D5"/>
    <w:rsid w:val="004F0583"/>
    <w:rsid w:val="004F0DF3"/>
    <w:rsid w:val="004F0F5C"/>
    <w:rsid w:val="004F36D8"/>
    <w:rsid w:val="004F3B3D"/>
    <w:rsid w:val="004F5F3C"/>
    <w:rsid w:val="004F7B1C"/>
    <w:rsid w:val="00501D7F"/>
    <w:rsid w:val="005028F0"/>
    <w:rsid w:val="0050585D"/>
    <w:rsid w:val="005071DA"/>
    <w:rsid w:val="00507895"/>
    <w:rsid w:val="00511B13"/>
    <w:rsid w:val="00511F8C"/>
    <w:rsid w:val="00514434"/>
    <w:rsid w:val="00514B96"/>
    <w:rsid w:val="00515E1A"/>
    <w:rsid w:val="0051698A"/>
    <w:rsid w:val="005172A1"/>
    <w:rsid w:val="00520B8E"/>
    <w:rsid w:val="00520BBF"/>
    <w:rsid w:val="00522CF0"/>
    <w:rsid w:val="00523042"/>
    <w:rsid w:val="0052394F"/>
    <w:rsid w:val="0052446D"/>
    <w:rsid w:val="005252B6"/>
    <w:rsid w:val="00525E60"/>
    <w:rsid w:val="00526D63"/>
    <w:rsid w:val="00526FE8"/>
    <w:rsid w:val="005275E3"/>
    <w:rsid w:val="00527BEA"/>
    <w:rsid w:val="00530548"/>
    <w:rsid w:val="00530F3B"/>
    <w:rsid w:val="00531150"/>
    <w:rsid w:val="00531918"/>
    <w:rsid w:val="00532B6D"/>
    <w:rsid w:val="0053456C"/>
    <w:rsid w:val="00534D14"/>
    <w:rsid w:val="005365FD"/>
    <w:rsid w:val="00537327"/>
    <w:rsid w:val="00537F9A"/>
    <w:rsid w:val="005400E8"/>
    <w:rsid w:val="00540E86"/>
    <w:rsid w:val="00541CC3"/>
    <w:rsid w:val="00541FC9"/>
    <w:rsid w:val="00542E2E"/>
    <w:rsid w:val="00544577"/>
    <w:rsid w:val="00544B4C"/>
    <w:rsid w:val="0054694D"/>
    <w:rsid w:val="0055037B"/>
    <w:rsid w:val="00550AA1"/>
    <w:rsid w:val="00550CC9"/>
    <w:rsid w:val="00551522"/>
    <w:rsid w:val="0055284A"/>
    <w:rsid w:val="00552882"/>
    <w:rsid w:val="00553447"/>
    <w:rsid w:val="005541ED"/>
    <w:rsid w:val="00555B3D"/>
    <w:rsid w:val="00555B65"/>
    <w:rsid w:val="00555BE9"/>
    <w:rsid w:val="005572DF"/>
    <w:rsid w:val="00560227"/>
    <w:rsid w:val="005604C8"/>
    <w:rsid w:val="00561D68"/>
    <w:rsid w:val="005623FA"/>
    <w:rsid w:val="00562ADD"/>
    <w:rsid w:val="00563D5B"/>
    <w:rsid w:val="00564868"/>
    <w:rsid w:val="00564E7B"/>
    <w:rsid w:val="00565008"/>
    <w:rsid w:val="00565DF1"/>
    <w:rsid w:val="005660A3"/>
    <w:rsid w:val="0056756C"/>
    <w:rsid w:val="00567764"/>
    <w:rsid w:val="005721FF"/>
    <w:rsid w:val="0057497C"/>
    <w:rsid w:val="0057719C"/>
    <w:rsid w:val="005806F1"/>
    <w:rsid w:val="00581521"/>
    <w:rsid w:val="00581B2C"/>
    <w:rsid w:val="00581CB3"/>
    <w:rsid w:val="005826E7"/>
    <w:rsid w:val="00582A94"/>
    <w:rsid w:val="00584184"/>
    <w:rsid w:val="0058437A"/>
    <w:rsid w:val="00585269"/>
    <w:rsid w:val="005854BB"/>
    <w:rsid w:val="005858AB"/>
    <w:rsid w:val="00585D7F"/>
    <w:rsid w:val="005872A5"/>
    <w:rsid w:val="00590122"/>
    <w:rsid w:val="005907D6"/>
    <w:rsid w:val="00590F46"/>
    <w:rsid w:val="00591357"/>
    <w:rsid w:val="0059281E"/>
    <w:rsid w:val="00592C05"/>
    <w:rsid w:val="00593116"/>
    <w:rsid w:val="00593230"/>
    <w:rsid w:val="0059345A"/>
    <w:rsid w:val="0059382F"/>
    <w:rsid w:val="005941F9"/>
    <w:rsid w:val="00594C1C"/>
    <w:rsid w:val="005953AA"/>
    <w:rsid w:val="00595720"/>
    <w:rsid w:val="005959C5"/>
    <w:rsid w:val="00595B1F"/>
    <w:rsid w:val="00595E49"/>
    <w:rsid w:val="00597864"/>
    <w:rsid w:val="00597A5A"/>
    <w:rsid w:val="005A010F"/>
    <w:rsid w:val="005A05F6"/>
    <w:rsid w:val="005A1D71"/>
    <w:rsid w:val="005A226D"/>
    <w:rsid w:val="005A2B72"/>
    <w:rsid w:val="005A48E8"/>
    <w:rsid w:val="005A4EC0"/>
    <w:rsid w:val="005A6740"/>
    <w:rsid w:val="005A6E05"/>
    <w:rsid w:val="005A735A"/>
    <w:rsid w:val="005A7EFD"/>
    <w:rsid w:val="005B0597"/>
    <w:rsid w:val="005B1C90"/>
    <w:rsid w:val="005B2AE8"/>
    <w:rsid w:val="005B2D72"/>
    <w:rsid w:val="005B5894"/>
    <w:rsid w:val="005B5B15"/>
    <w:rsid w:val="005C0591"/>
    <w:rsid w:val="005C0B39"/>
    <w:rsid w:val="005C1036"/>
    <w:rsid w:val="005C1901"/>
    <w:rsid w:val="005C22F9"/>
    <w:rsid w:val="005C260B"/>
    <w:rsid w:val="005C380F"/>
    <w:rsid w:val="005C5075"/>
    <w:rsid w:val="005C58B2"/>
    <w:rsid w:val="005C690C"/>
    <w:rsid w:val="005C73E7"/>
    <w:rsid w:val="005C7B43"/>
    <w:rsid w:val="005C7C06"/>
    <w:rsid w:val="005C7EEC"/>
    <w:rsid w:val="005D00E2"/>
    <w:rsid w:val="005D2BCF"/>
    <w:rsid w:val="005D42B4"/>
    <w:rsid w:val="005D67FF"/>
    <w:rsid w:val="005D6E3A"/>
    <w:rsid w:val="005D7AB9"/>
    <w:rsid w:val="005E0F3C"/>
    <w:rsid w:val="005E7AB1"/>
    <w:rsid w:val="005E7CCE"/>
    <w:rsid w:val="005E7E38"/>
    <w:rsid w:val="005F0174"/>
    <w:rsid w:val="005F09F9"/>
    <w:rsid w:val="005F0D28"/>
    <w:rsid w:val="005F2605"/>
    <w:rsid w:val="005F2C43"/>
    <w:rsid w:val="005F69FE"/>
    <w:rsid w:val="00604C04"/>
    <w:rsid w:val="0061139A"/>
    <w:rsid w:val="00611421"/>
    <w:rsid w:val="00611E04"/>
    <w:rsid w:val="00612804"/>
    <w:rsid w:val="006132B0"/>
    <w:rsid w:val="006134F9"/>
    <w:rsid w:val="00614366"/>
    <w:rsid w:val="00616E45"/>
    <w:rsid w:val="00616F6D"/>
    <w:rsid w:val="00617DAB"/>
    <w:rsid w:val="00617F2C"/>
    <w:rsid w:val="00620097"/>
    <w:rsid w:val="00620514"/>
    <w:rsid w:val="00620540"/>
    <w:rsid w:val="006205F6"/>
    <w:rsid w:val="0062128E"/>
    <w:rsid w:val="00622138"/>
    <w:rsid w:val="00622447"/>
    <w:rsid w:val="00623204"/>
    <w:rsid w:val="00623625"/>
    <w:rsid w:val="00624110"/>
    <w:rsid w:val="006245A8"/>
    <w:rsid w:val="006263D2"/>
    <w:rsid w:val="00626F87"/>
    <w:rsid w:val="00627F90"/>
    <w:rsid w:val="00630218"/>
    <w:rsid w:val="006318FE"/>
    <w:rsid w:val="006319EB"/>
    <w:rsid w:val="0063213F"/>
    <w:rsid w:val="00632392"/>
    <w:rsid w:val="00632E3E"/>
    <w:rsid w:val="006332E4"/>
    <w:rsid w:val="00633321"/>
    <w:rsid w:val="00633AB6"/>
    <w:rsid w:val="00637208"/>
    <w:rsid w:val="006374CD"/>
    <w:rsid w:val="00640303"/>
    <w:rsid w:val="006417A1"/>
    <w:rsid w:val="006428B8"/>
    <w:rsid w:val="0064490E"/>
    <w:rsid w:val="006453FA"/>
    <w:rsid w:val="0064672B"/>
    <w:rsid w:val="0064796F"/>
    <w:rsid w:val="00650865"/>
    <w:rsid w:val="00650F9E"/>
    <w:rsid w:val="006517CB"/>
    <w:rsid w:val="00651968"/>
    <w:rsid w:val="00652655"/>
    <w:rsid w:val="00652801"/>
    <w:rsid w:val="006536DF"/>
    <w:rsid w:val="006543C1"/>
    <w:rsid w:val="00654FBD"/>
    <w:rsid w:val="00655E1F"/>
    <w:rsid w:val="006612F3"/>
    <w:rsid w:val="006658E1"/>
    <w:rsid w:val="006664AE"/>
    <w:rsid w:val="00670F23"/>
    <w:rsid w:val="00670FD2"/>
    <w:rsid w:val="0067159E"/>
    <w:rsid w:val="00671D9A"/>
    <w:rsid w:val="00671F07"/>
    <w:rsid w:val="00672318"/>
    <w:rsid w:val="0067259B"/>
    <w:rsid w:val="0067271E"/>
    <w:rsid w:val="006729B7"/>
    <w:rsid w:val="00672DF4"/>
    <w:rsid w:val="006730D8"/>
    <w:rsid w:val="006735BF"/>
    <w:rsid w:val="006739FB"/>
    <w:rsid w:val="00676463"/>
    <w:rsid w:val="00676468"/>
    <w:rsid w:val="00677FBA"/>
    <w:rsid w:val="00677FDC"/>
    <w:rsid w:val="006805DA"/>
    <w:rsid w:val="00682021"/>
    <w:rsid w:val="00682ACB"/>
    <w:rsid w:val="00682C66"/>
    <w:rsid w:val="00683808"/>
    <w:rsid w:val="00686F59"/>
    <w:rsid w:val="00687905"/>
    <w:rsid w:val="00687D3D"/>
    <w:rsid w:val="00687EF3"/>
    <w:rsid w:val="00690813"/>
    <w:rsid w:val="0069110B"/>
    <w:rsid w:val="006918A8"/>
    <w:rsid w:val="0069227E"/>
    <w:rsid w:val="00692AD5"/>
    <w:rsid w:val="00693957"/>
    <w:rsid w:val="00694CCE"/>
    <w:rsid w:val="00695100"/>
    <w:rsid w:val="006A00B9"/>
    <w:rsid w:val="006A0481"/>
    <w:rsid w:val="006A0AEB"/>
    <w:rsid w:val="006A0B56"/>
    <w:rsid w:val="006A0CF0"/>
    <w:rsid w:val="006A0D18"/>
    <w:rsid w:val="006A1CF5"/>
    <w:rsid w:val="006A2162"/>
    <w:rsid w:val="006A2302"/>
    <w:rsid w:val="006A276C"/>
    <w:rsid w:val="006A2795"/>
    <w:rsid w:val="006A2A38"/>
    <w:rsid w:val="006A39AC"/>
    <w:rsid w:val="006A546B"/>
    <w:rsid w:val="006A6025"/>
    <w:rsid w:val="006A75F0"/>
    <w:rsid w:val="006B0314"/>
    <w:rsid w:val="006B295F"/>
    <w:rsid w:val="006B35E1"/>
    <w:rsid w:val="006B3766"/>
    <w:rsid w:val="006B3E31"/>
    <w:rsid w:val="006B55B9"/>
    <w:rsid w:val="006B68F2"/>
    <w:rsid w:val="006C0522"/>
    <w:rsid w:val="006C0B26"/>
    <w:rsid w:val="006C1F3E"/>
    <w:rsid w:val="006C2139"/>
    <w:rsid w:val="006C359A"/>
    <w:rsid w:val="006C35E9"/>
    <w:rsid w:val="006C37E3"/>
    <w:rsid w:val="006C411C"/>
    <w:rsid w:val="006C6B40"/>
    <w:rsid w:val="006C6CD9"/>
    <w:rsid w:val="006C6F32"/>
    <w:rsid w:val="006D0B30"/>
    <w:rsid w:val="006D11A0"/>
    <w:rsid w:val="006D2B3B"/>
    <w:rsid w:val="006D3378"/>
    <w:rsid w:val="006D3FA6"/>
    <w:rsid w:val="006D5360"/>
    <w:rsid w:val="006D602F"/>
    <w:rsid w:val="006D6EE6"/>
    <w:rsid w:val="006E05DE"/>
    <w:rsid w:val="006E0B52"/>
    <w:rsid w:val="006E0EDF"/>
    <w:rsid w:val="006E15C1"/>
    <w:rsid w:val="006E3BDC"/>
    <w:rsid w:val="006E53F3"/>
    <w:rsid w:val="006E5503"/>
    <w:rsid w:val="006E7F01"/>
    <w:rsid w:val="006F0387"/>
    <w:rsid w:val="006F0A4E"/>
    <w:rsid w:val="006F10B7"/>
    <w:rsid w:val="006F226B"/>
    <w:rsid w:val="006F40EC"/>
    <w:rsid w:val="006F4162"/>
    <w:rsid w:val="006F5338"/>
    <w:rsid w:val="006F68AB"/>
    <w:rsid w:val="006F6D06"/>
    <w:rsid w:val="006F7043"/>
    <w:rsid w:val="006F77B4"/>
    <w:rsid w:val="006F78C0"/>
    <w:rsid w:val="006F7AFB"/>
    <w:rsid w:val="00701CDD"/>
    <w:rsid w:val="0070200E"/>
    <w:rsid w:val="00702E16"/>
    <w:rsid w:val="00704E9D"/>
    <w:rsid w:val="0070523C"/>
    <w:rsid w:val="00705A77"/>
    <w:rsid w:val="00706785"/>
    <w:rsid w:val="007075F9"/>
    <w:rsid w:val="00707CD7"/>
    <w:rsid w:val="00712FDD"/>
    <w:rsid w:val="0071353E"/>
    <w:rsid w:val="00715F43"/>
    <w:rsid w:val="00717D36"/>
    <w:rsid w:val="0072073B"/>
    <w:rsid w:val="00720B01"/>
    <w:rsid w:val="00721365"/>
    <w:rsid w:val="007219D1"/>
    <w:rsid w:val="00721B05"/>
    <w:rsid w:val="00721CA6"/>
    <w:rsid w:val="00721ECC"/>
    <w:rsid w:val="00723B98"/>
    <w:rsid w:val="00724490"/>
    <w:rsid w:val="00724B88"/>
    <w:rsid w:val="00724E9E"/>
    <w:rsid w:val="00726738"/>
    <w:rsid w:val="007267AD"/>
    <w:rsid w:val="0072697D"/>
    <w:rsid w:val="00727B35"/>
    <w:rsid w:val="00727E40"/>
    <w:rsid w:val="00730D1C"/>
    <w:rsid w:val="00730F6B"/>
    <w:rsid w:val="007318C5"/>
    <w:rsid w:val="00731991"/>
    <w:rsid w:val="007325DC"/>
    <w:rsid w:val="00733D9B"/>
    <w:rsid w:val="0073426D"/>
    <w:rsid w:val="00734584"/>
    <w:rsid w:val="00734EC9"/>
    <w:rsid w:val="00735C65"/>
    <w:rsid w:val="007378BB"/>
    <w:rsid w:val="00740339"/>
    <w:rsid w:val="00740371"/>
    <w:rsid w:val="007407CF"/>
    <w:rsid w:val="00740D73"/>
    <w:rsid w:val="00741AE2"/>
    <w:rsid w:val="00741C7E"/>
    <w:rsid w:val="00742253"/>
    <w:rsid w:val="0074231F"/>
    <w:rsid w:val="00742587"/>
    <w:rsid w:val="00742BC4"/>
    <w:rsid w:val="00743599"/>
    <w:rsid w:val="00744E7E"/>
    <w:rsid w:val="0074512A"/>
    <w:rsid w:val="007451D8"/>
    <w:rsid w:val="007456EE"/>
    <w:rsid w:val="00745CEE"/>
    <w:rsid w:val="00745E89"/>
    <w:rsid w:val="007463C4"/>
    <w:rsid w:val="0074712C"/>
    <w:rsid w:val="00747B2E"/>
    <w:rsid w:val="0075068E"/>
    <w:rsid w:val="00751CB4"/>
    <w:rsid w:val="007526CF"/>
    <w:rsid w:val="007528FB"/>
    <w:rsid w:val="00752A7D"/>
    <w:rsid w:val="00752D26"/>
    <w:rsid w:val="00752FC8"/>
    <w:rsid w:val="007546C8"/>
    <w:rsid w:val="00754DB7"/>
    <w:rsid w:val="0075521F"/>
    <w:rsid w:val="00755B36"/>
    <w:rsid w:val="007561D1"/>
    <w:rsid w:val="0075634D"/>
    <w:rsid w:val="00757C76"/>
    <w:rsid w:val="0076377D"/>
    <w:rsid w:val="007637AB"/>
    <w:rsid w:val="0076383E"/>
    <w:rsid w:val="00763A54"/>
    <w:rsid w:val="007643FF"/>
    <w:rsid w:val="0076510D"/>
    <w:rsid w:val="0076537A"/>
    <w:rsid w:val="00765462"/>
    <w:rsid w:val="007654A4"/>
    <w:rsid w:val="00765D92"/>
    <w:rsid w:val="00766107"/>
    <w:rsid w:val="007666B2"/>
    <w:rsid w:val="00766785"/>
    <w:rsid w:val="007679A7"/>
    <w:rsid w:val="0077143A"/>
    <w:rsid w:val="007718E3"/>
    <w:rsid w:val="007729DD"/>
    <w:rsid w:val="00772E88"/>
    <w:rsid w:val="00773803"/>
    <w:rsid w:val="007741F7"/>
    <w:rsid w:val="00774458"/>
    <w:rsid w:val="0077540C"/>
    <w:rsid w:val="00776208"/>
    <w:rsid w:val="00776483"/>
    <w:rsid w:val="00776590"/>
    <w:rsid w:val="00776D54"/>
    <w:rsid w:val="00780078"/>
    <w:rsid w:val="00780213"/>
    <w:rsid w:val="0078075D"/>
    <w:rsid w:val="007814A4"/>
    <w:rsid w:val="00783465"/>
    <w:rsid w:val="0078375C"/>
    <w:rsid w:val="00783B5B"/>
    <w:rsid w:val="00783D84"/>
    <w:rsid w:val="0078462E"/>
    <w:rsid w:val="007849D5"/>
    <w:rsid w:val="00785745"/>
    <w:rsid w:val="00785CD7"/>
    <w:rsid w:val="00786B1A"/>
    <w:rsid w:val="0079059A"/>
    <w:rsid w:val="007912DA"/>
    <w:rsid w:val="00794271"/>
    <w:rsid w:val="00794D54"/>
    <w:rsid w:val="0079600B"/>
    <w:rsid w:val="00796A85"/>
    <w:rsid w:val="0079774B"/>
    <w:rsid w:val="007A0CA4"/>
    <w:rsid w:val="007A1362"/>
    <w:rsid w:val="007A26DB"/>
    <w:rsid w:val="007A283C"/>
    <w:rsid w:val="007A2BEA"/>
    <w:rsid w:val="007A2D82"/>
    <w:rsid w:val="007A3079"/>
    <w:rsid w:val="007A4352"/>
    <w:rsid w:val="007A44F2"/>
    <w:rsid w:val="007A5050"/>
    <w:rsid w:val="007A6287"/>
    <w:rsid w:val="007B0E3E"/>
    <w:rsid w:val="007B13C2"/>
    <w:rsid w:val="007B1C10"/>
    <w:rsid w:val="007B2059"/>
    <w:rsid w:val="007B364D"/>
    <w:rsid w:val="007B49A2"/>
    <w:rsid w:val="007B4A4F"/>
    <w:rsid w:val="007B5269"/>
    <w:rsid w:val="007B75BF"/>
    <w:rsid w:val="007B7E11"/>
    <w:rsid w:val="007C03C0"/>
    <w:rsid w:val="007C0938"/>
    <w:rsid w:val="007C0B1D"/>
    <w:rsid w:val="007C0C58"/>
    <w:rsid w:val="007C0D90"/>
    <w:rsid w:val="007C2AC3"/>
    <w:rsid w:val="007C37DB"/>
    <w:rsid w:val="007C3AFF"/>
    <w:rsid w:val="007C3BEC"/>
    <w:rsid w:val="007C4799"/>
    <w:rsid w:val="007C512C"/>
    <w:rsid w:val="007C5F2E"/>
    <w:rsid w:val="007C62C2"/>
    <w:rsid w:val="007D23C0"/>
    <w:rsid w:val="007D24ED"/>
    <w:rsid w:val="007D289C"/>
    <w:rsid w:val="007D5AE2"/>
    <w:rsid w:val="007D75F5"/>
    <w:rsid w:val="007D7EAB"/>
    <w:rsid w:val="007D7F9A"/>
    <w:rsid w:val="007E062C"/>
    <w:rsid w:val="007E2471"/>
    <w:rsid w:val="007E24E2"/>
    <w:rsid w:val="007E38E3"/>
    <w:rsid w:val="007E3AAD"/>
    <w:rsid w:val="007E42D8"/>
    <w:rsid w:val="007E43D3"/>
    <w:rsid w:val="007E4751"/>
    <w:rsid w:val="007E4D24"/>
    <w:rsid w:val="007E5C1E"/>
    <w:rsid w:val="007E5DF7"/>
    <w:rsid w:val="007E6BEA"/>
    <w:rsid w:val="007E779E"/>
    <w:rsid w:val="007F193E"/>
    <w:rsid w:val="007F2C3E"/>
    <w:rsid w:val="007F30A7"/>
    <w:rsid w:val="007F365B"/>
    <w:rsid w:val="007F3CD1"/>
    <w:rsid w:val="007F4ADC"/>
    <w:rsid w:val="007F4B04"/>
    <w:rsid w:val="007F4D44"/>
    <w:rsid w:val="00801C89"/>
    <w:rsid w:val="0080237B"/>
    <w:rsid w:val="008025F9"/>
    <w:rsid w:val="00802D8C"/>
    <w:rsid w:val="00803E92"/>
    <w:rsid w:val="008041D2"/>
    <w:rsid w:val="0080480E"/>
    <w:rsid w:val="0080568F"/>
    <w:rsid w:val="008072FF"/>
    <w:rsid w:val="00811225"/>
    <w:rsid w:val="008115B0"/>
    <w:rsid w:val="008119D1"/>
    <w:rsid w:val="008149A6"/>
    <w:rsid w:val="00814AF9"/>
    <w:rsid w:val="00814CC1"/>
    <w:rsid w:val="00815AB8"/>
    <w:rsid w:val="0081622D"/>
    <w:rsid w:val="00816A49"/>
    <w:rsid w:val="00816F68"/>
    <w:rsid w:val="00817197"/>
    <w:rsid w:val="00817246"/>
    <w:rsid w:val="00817706"/>
    <w:rsid w:val="00820D79"/>
    <w:rsid w:val="00820E72"/>
    <w:rsid w:val="00821DC9"/>
    <w:rsid w:val="00822693"/>
    <w:rsid w:val="00824B3B"/>
    <w:rsid w:val="00826888"/>
    <w:rsid w:val="00827515"/>
    <w:rsid w:val="008277FE"/>
    <w:rsid w:val="008302EE"/>
    <w:rsid w:val="008306F5"/>
    <w:rsid w:val="008307E3"/>
    <w:rsid w:val="0083241A"/>
    <w:rsid w:val="0083316E"/>
    <w:rsid w:val="0083349A"/>
    <w:rsid w:val="008338F1"/>
    <w:rsid w:val="00834DA5"/>
    <w:rsid w:val="00835336"/>
    <w:rsid w:val="00835483"/>
    <w:rsid w:val="00835B00"/>
    <w:rsid w:val="00835E62"/>
    <w:rsid w:val="008361B0"/>
    <w:rsid w:val="00836231"/>
    <w:rsid w:val="00836A92"/>
    <w:rsid w:val="00841B41"/>
    <w:rsid w:val="00842824"/>
    <w:rsid w:val="00845A06"/>
    <w:rsid w:val="00846B4A"/>
    <w:rsid w:val="00847A58"/>
    <w:rsid w:val="008508B3"/>
    <w:rsid w:val="00850982"/>
    <w:rsid w:val="00850AFD"/>
    <w:rsid w:val="008512F7"/>
    <w:rsid w:val="0085158B"/>
    <w:rsid w:val="00851EFE"/>
    <w:rsid w:val="008526C6"/>
    <w:rsid w:val="00853E89"/>
    <w:rsid w:val="00855A8E"/>
    <w:rsid w:val="00856722"/>
    <w:rsid w:val="00856B7E"/>
    <w:rsid w:val="0085721E"/>
    <w:rsid w:val="00860036"/>
    <w:rsid w:val="0086073A"/>
    <w:rsid w:val="00861792"/>
    <w:rsid w:val="00861A35"/>
    <w:rsid w:val="008621BA"/>
    <w:rsid w:val="008628B2"/>
    <w:rsid w:val="00863DD2"/>
    <w:rsid w:val="008642AB"/>
    <w:rsid w:val="008654F3"/>
    <w:rsid w:val="00865854"/>
    <w:rsid w:val="00865A22"/>
    <w:rsid w:val="00867369"/>
    <w:rsid w:val="00867386"/>
    <w:rsid w:val="00867EDC"/>
    <w:rsid w:val="00870496"/>
    <w:rsid w:val="0087050B"/>
    <w:rsid w:val="00870B8A"/>
    <w:rsid w:val="00870F3E"/>
    <w:rsid w:val="00871780"/>
    <w:rsid w:val="0087228D"/>
    <w:rsid w:val="00872CC4"/>
    <w:rsid w:val="00873877"/>
    <w:rsid w:val="00874272"/>
    <w:rsid w:val="00876A4C"/>
    <w:rsid w:val="008805EA"/>
    <w:rsid w:val="00880953"/>
    <w:rsid w:val="0088112D"/>
    <w:rsid w:val="008833F9"/>
    <w:rsid w:val="008854ED"/>
    <w:rsid w:val="00886459"/>
    <w:rsid w:val="0088673E"/>
    <w:rsid w:val="00887F51"/>
    <w:rsid w:val="00890AF8"/>
    <w:rsid w:val="008911C3"/>
    <w:rsid w:val="008936D1"/>
    <w:rsid w:val="00893AD9"/>
    <w:rsid w:val="008959B1"/>
    <w:rsid w:val="00895A12"/>
    <w:rsid w:val="0089716F"/>
    <w:rsid w:val="008976B4"/>
    <w:rsid w:val="008A0498"/>
    <w:rsid w:val="008A158C"/>
    <w:rsid w:val="008A26C4"/>
    <w:rsid w:val="008A3D3A"/>
    <w:rsid w:val="008A3FE4"/>
    <w:rsid w:val="008A3FE9"/>
    <w:rsid w:val="008A42AD"/>
    <w:rsid w:val="008A532B"/>
    <w:rsid w:val="008A5A04"/>
    <w:rsid w:val="008A6558"/>
    <w:rsid w:val="008B04EE"/>
    <w:rsid w:val="008B0995"/>
    <w:rsid w:val="008B1179"/>
    <w:rsid w:val="008B2019"/>
    <w:rsid w:val="008B3671"/>
    <w:rsid w:val="008B5615"/>
    <w:rsid w:val="008B5FA8"/>
    <w:rsid w:val="008B7456"/>
    <w:rsid w:val="008B7F54"/>
    <w:rsid w:val="008C02B4"/>
    <w:rsid w:val="008C10D3"/>
    <w:rsid w:val="008C154A"/>
    <w:rsid w:val="008C2C13"/>
    <w:rsid w:val="008C470B"/>
    <w:rsid w:val="008C570F"/>
    <w:rsid w:val="008C68E1"/>
    <w:rsid w:val="008C6E8B"/>
    <w:rsid w:val="008D0219"/>
    <w:rsid w:val="008D1F07"/>
    <w:rsid w:val="008D3065"/>
    <w:rsid w:val="008D3C21"/>
    <w:rsid w:val="008D5960"/>
    <w:rsid w:val="008D6310"/>
    <w:rsid w:val="008D667C"/>
    <w:rsid w:val="008D6FBD"/>
    <w:rsid w:val="008D75DA"/>
    <w:rsid w:val="008D7AE1"/>
    <w:rsid w:val="008E1ED2"/>
    <w:rsid w:val="008E3E80"/>
    <w:rsid w:val="008E4AE6"/>
    <w:rsid w:val="008E5EFF"/>
    <w:rsid w:val="008E65E0"/>
    <w:rsid w:val="008E709E"/>
    <w:rsid w:val="008E7E29"/>
    <w:rsid w:val="008E7E60"/>
    <w:rsid w:val="008E7FAA"/>
    <w:rsid w:val="008F0764"/>
    <w:rsid w:val="008F07F1"/>
    <w:rsid w:val="008F1355"/>
    <w:rsid w:val="008F1513"/>
    <w:rsid w:val="008F1E99"/>
    <w:rsid w:val="008F268F"/>
    <w:rsid w:val="008F4F0A"/>
    <w:rsid w:val="008F5501"/>
    <w:rsid w:val="008F74E2"/>
    <w:rsid w:val="009010FC"/>
    <w:rsid w:val="009015DB"/>
    <w:rsid w:val="0090193C"/>
    <w:rsid w:val="00902820"/>
    <w:rsid w:val="00902F27"/>
    <w:rsid w:val="0090526C"/>
    <w:rsid w:val="0090654A"/>
    <w:rsid w:val="009108AA"/>
    <w:rsid w:val="00913057"/>
    <w:rsid w:val="00913556"/>
    <w:rsid w:val="00913647"/>
    <w:rsid w:val="00913B02"/>
    <w:rsid w:val="009149E4"/>
    <w:rsid w:val="00914B12"/>
    <w:rsid w:val="00916A38"/>
    <w:rsid w:val="009179B2"/>
    <w:rsid w:val="00920450"/>
    <w:rsid w:val="009214AC"/>
    <w:rsid w:val="0092185E"/>
    <w:rsid w:val="009229BA"/>
    <w:rsid w:val="00923F44"/>
    <w:rsid w:val="0092449B"/>
    <w:rsid w:val="00924FC1"/>
    <w:rsid w:val="009260A9"/>
    <w:rsid w:val="00930A63"/>
    <w:rsid w:val="00930D8D"/>
    <w:rsid w:val="0093142E"/>
    <w:rsid w:val="0093176E"/>
    <w:rsid w:val="00931B73"/>
    <w:rsid w:val="00931D96"/>
    <w:rsid w:val="00932425"/>
    <w:rsid w:val="00932832"/>
    <w:rsid w:val="00933959"/>
    <w:rsid w:val="009339CC"/>
    <w:rsid w:val="00933ACD"/>
    <w:rsid w:val="00934506"/>
    <w:rsid w:val="00934577"/>
    <w:rsid w:val="00934691"/>
    <w:rsid w:val="0093561F"/>
    <w:rsid w:val="0093581C"/>
    <w:rsid w:val="00936512"/>
    <w:rsid w:val="00936C0B"/>
    <w:rsid w:val="00940351"/>
    <w:rsid w:val="00940741"/>
    <w:rsid w:val="009409CF"/>
    <w:rsid w:val="00941C05"/>
    <w:rsid w:val="0094281F"/>
    <w:rsid w:val="00943C89"/>
    <w:rsid w:val="0094557F"/>
    <w:rsid w:val="00945A26"/>
    <w:rsid w:val="00945C33"/>
    <w:rsid w:val="00945F05"/>
    <w:rsid w:val="00946077"/>
    <w:rsid w:val="009461C2"/>
    <w:rsid w:val="009508FB"/>
    <w:rsid w:val="00951185"/>
    <w:rsid w:val="0095118A"/>
    <w:rsid w:val="00951213"/>
    <w:rsid w:val="009526BE"/>
    <w:rsid w:val="0095388A"/>
    <w:rsid w:val="00953EDF"/>
    <w:rsid w:val="00954064"/>
    <w:rsid w:val="0095444C"/>
    <w:rsid w:val="0095580B"/>
    <w:rsid w:val="00955985"/>
    <w:rsid w:val="0095612C"/>
    <w:rsid w:val="0095740E"/>
    <w:rsid w:val="009575C3"/>
    <w:rsid w:val="0095793F"/>
    <w:rsid w:val="009604CD"/>
    <w:rsid w:val="00960801"/>
    <w:rsid w:val="00960CFF"/>
    <w:rsid w:val="00962233"/>
    <w:rsid w:val="00962B45"/>
    <w:rsid w:val="00962C65"/>
    <w:rsid w:val="009633A4"/>
    <w:rsid w:val="009639B6"/>
    <w:rsid w:val="00963F88"/>
    <w:rsid w:val="00970969"/>
    <w:rsid w:val="00971D9C"/>
    <w:rsid w:val="00972274"/>
    <w:rsid w:val="00972DE5"/>
    <w:rsid w:val="00974D02"/>
    <w:rsid w:val="00974E36"/>
    <w:rsid w:val="0097684F"/>
    <w:rsid w:val="009773F1"/>
    <w:rsid w:val="0097778E"/>
    <w:rsid w:val="00977AA3"/>
    <w:rsid w:val="00977CC9"/>
    <w:rsid w:val="00980108"/>
    <w:rsid w:val="00980F35"/>
    <w:rsid w:val="0098114F"/>
    <w:rsid w:val="0098191B"/>
    <w:rsid w:val="009820B4"/>
    <w:rsid w:val="00982D87"/>
    <w:rsid w:val="0098328C"/>
    <w:rsid w:val="009839F3"/>
    <w:rsid w:val="00983A48"/>
    <w:rsid w:val="00984214"/>
    <w:rsid w:val="00987219"/>
    <w:rsid w:val="0098731D"/>
    <w:rsid w:val="00990E8A"/>
    <w:rsid w:val="00991044"/>
    <w:rsid w:val="00992A91"/>
    <w:rsid w:val="00992C30"/>
    <w:rsid w:val="009953D7"/>
    <w:rsid w:val="0099560B"/>
    <w:rsid w:val="00995972"/>
    <w:rsid w:val="00996118"/>
    <w:rsid w:val="00996D2C"/>
    <w:rsid w:val="00996E99"/>
    <w:rsid w:val="00996F8F"/>
    <w:rsid w:val="009A00CC"/>
    <w:rsid w:val="009A027C"/>
    <w:rsid w:val="009A37CD"/>
    <w:rsid w:val="009A4079"/>
    <w:rsid w:val="009A4693"/>
    <w:rsid w:val="009A4D2A"/>
    <w:rsid w:val="009A4D81"/>
    <w:rsid w:val="009A6A4A"/>
    <w:rsid w:val="009A6C58"/>
    <w:rsid w:val="009A716F"/>
    <w:rsid w:val="009A7A8E"/>
    <w:rsid w:val="009B145C"/>
    <w:rsid w:val="009B1904"/>
    <w:rsid w:val="009B2B1D"/>
    <w:rsid w:val="009B30BC"/>
    <w:rsid w:val="009B35B6"/>
    <w:rsid w:val="009B4B59"/>
    <w:rsid w:val="009B5A27"/>
    <w:rsid w:val="009B5AB7"/>
    <w:rsid w:val="009B6C04"/>
    <w:rsid w:val="009B6FE5"/>
    <w:rsid w:val="009B71AB"/>
    <w:rsid w:val="009C145F"/>
    <w:rsid w:val="009C1526"/>
    <w:rsid w:val="009C1AA5"/>
    <w:rsid w:val="009C1C07"/>
    <w:rsid w:val="009C277F"/>
    <w:rsid w:val="009C2E07"/>
    <w:rsid w:val="009C33FA"/>
    <w:rsid w:val="009C341F"/>
    <w:rsid w:val="009C4379"/>
    <w:rsid w:val="009C51BC"/>
    <w:rsid w:val="009C67D4"/>
    <w:rsid w:val="009C73AB"/>
    <w:rsid w:val="009C76ED"/>
    <w:rsid w:val="009C7A8A"/>
    <w:rsid w:val="009D00D1"/>
    <w:rsid w:val="009D0523"/>
    <w:rsid w:val="009D1887"/>
    <w:rsid w:val="009D2BFF"/>
    <w:rsid w:val="009D2C01"/>
    <w:rsid w:val="009D3EE6"/>
    <w:rsid w:val="009D448E"/>
    <w:rsid w:val="009D4B68"/>
    <w:rsid w:val="009D56C4"/>
    <w:rsid w:val="009D5B45"/>
    <w:rsid w:val="009D6689"/>
    <w:rsid w:val="009D745B"/>
    <w:rsid w:val="009E164F"/>
    <w:rsid w:val="009E1AC2"/>
    <w:rsid w:val="009E3320"/>
    <w:rsid w:val="009E3811"/>
    <w:rsid w:val="009E4979"/>
    <w:rsid w:val="009E4BDB"/>
    <w:rsid w:val="009E5060"/>
    <w:rsid w:val="009E67D7"/>
    <w:rsid w:val="009E6E27"/>
    <w:rsid w:val="009E7243"/>
    <w:rsid w:val="009E730D"/>
    <w:rsid w:val="009F37AD"/>
    <w:rsid w:val="009F3A3B"/>
    <w:rsid w:val="009F4455"/>
    <w:rsid w:val="009F47AC"/>
    <w:rsid w:val="009F4B30"/>
    <w:rsid w:val="009F4F68"/>
    <w:rsid w:val="009F5662"/>
    <w:rsid w:val="009F5F39"/>
    <w:rsid w:val="009F6BD2"/>
    <w:rsid w:val="009F78CD"/>
    <w:rsid w:val="009F795C"/>
    <w:rsid w:val="00A01159"/>
    <w:rsid w:val="00A0309A"/>
    <w:rsid w:val="00A03691"/>
    <w:rsid w:val="00A04A90"/>
    <w:rsid w:val="00A058E9"/>
    <w:rsid w:val="00A064BD"/>
    <w:rsid w:val="00A10EB3"/>
    <w:rsid w:val="00A12018"/>
    <w:rsid w:val="00A12698"/>
    <w:rsid w:val="00A13731"/>
    <w:rsid w:val="00A145E8"/>
    <w:rsid w:val="00A14741"/>
    <w:rsid w:val="00A14A8D"/>
    <w:rsid w:val="00A165E8"/>
    <w:rsid w:val="00A16687"/>
    <w:rsid w:val="00A1777D"/>
    <w:rsid w:val="00A20F99"/>
    <w:rsid w:val="00A24BEC"/>
    <w:rsid w:val="00A25708"/>
    <w:rsid w:val="00A25EEA"/>
    <w:rsid w:val="00A272B3"/>
    <w:rsid w:val="00A27D9E"/>
    <w:rsid w:val="00A30DCC"/>
    <w:rsid w:val="00A3264D"/>
    <w:rsid w:val="00A32EB2"/>
    <w:rsid w:val="00A33246"/>
    <w:rsid w:val="00A33330"/>
    <w:rsid w:val="00A3513C"/>
    <w:rsid w:val="00A35A2A"/>
    <w:rsid w:val="00A37808"/>
    <w:rsid w:val="00A406BE"/>
    <w:rsid w:val="00A419D3"/>
    <w:rsid w:val="00A41C98"/>
    <w:rsid w:val="00A42EF2"/>
    <w:rsid w:val="00A43BDF"/>
    <w:rsid w:val="00A4512B"/>
    <w:rsid w:val="00A4552F"/>
    <w:rsid w:val="00A4553B"/>
    <w:rsid w:val="00A469F9"/>
    <w:rsid w:val="00A46A66"/>
    <w:rsid w:val="00A46D90"/>
    <w:rsid w:val="00A50C69"/>
    <w:rsid w:val="00A51D4C"/>
    <w:rsid w:val="00A53886"/>
    <w:rsid w:val="00A538FF"/>
    <w:rsid w:val="00A54EA3"/>
    <w:rsid w:val="00A551D3"/>
    <w:rsid w:val="00A562E7"/>
    <w:rsid w:val="00A5734F"/>
    <w:rsid w:val="00A60D01"/>
    <w:rsid w:val="00A61123"/>
    <w:rsid w:val="00A619E3"/>
    <w:rsid w:val="00A61B5A"/>
    <w:rsid w:val="00A62CB7"/>
    <w:rsid w:val="00A64051"/>
    <w:rsid w:val="00A644B8"/>
    <w:rsid w:val="00A64FC3"/>
    <w:rsid w:val="00A65D9E"/>
    <w:rsid w:val="00A66794"/>
    <w:rsid w:val="00A667D0"/>
    <w:rsid w:val="00A6784A"/>
    <w:rsid w:val="00A70060"/>
    <w:rsid w:val="00A70A29"/>
    <w:rsid w:val="00A71C51"/>
    <w:rsid w:val="00A7273D"/>
    <w:rsid w:val="00A73B70"/>
    <w:rsid w:val="00A7466B"/>
    <w:rsid w:val="00A74CC2"/>
    <w:rsid w:val="00A767B5"/>
    <w:rsid w:val="00A76987"/>
    <w:rsid w:val="00A776ED"/>
    <w:rsid w:val="00A77B2F"/>
    <w:rsid w:val="00A80DAF"/>
    <w:rsid w:val="00A81BE0"/>
    <w:rsid w:val="00A83A05"/>
    <w:rsid w:val="00A83DE8"/>
    <w:rsid w:val="00A845E0"/>
    <w:rsid w:val="00A847B9"/>
    <w:rsid w:val="00A86391"/>
    <w:rsid w:val="00A863ED"/>
    <w:rsid w:val="00A87EA7"/>
    <w:rsid w:val="00A92345"/>
    <w:rsid w:val="00A92F66"/>
    <w:rsid w:val="00A942B3"/>
    <w:rsid w:val="00A94713"/>
    <w:rsid w:val="00A948DE"/>
    <w:rsid w:val="00A94ADA"/>
    <w:rsid w:val="00A94DC8"/>
    <w:rsid w:val="00A951BD"/>
    <w:rsid w:val="00A9588C"/>
    <w:rsid w:val="00A96E5D"/>
    <w:rsid w:val="00AA04EA"/>
    <w:rsid w:val="00AA08AB"/>
    <w:rsid w:val="00AA174F"/>
    <w:rsid w:val="00AA21A8"/>
    <w:rsid w:val="00AA25BC"/>
    <w:rsid w:val="00AA2711"/>
    <w:rsid w:val="00AA522A"/>
    <w:rsid w:val="00AA593A"/>
    <w:rsid w:val="00AA6710"/>
    <w:rsid w:val="00AA6A9B"/>
    <w:rsid w:val="00AA6B42"/>
    <w:rsid w:val="00AA7C36"/>
    <w:rsid w:val="00AB1661"/>
    <w:rsid w:val="00AB1A6D"/>
    <w:rsid w:val="00AB3329"/>
    <w:rsid w:val="00AB3429"/>
    <w:rsid w:val="00AB3A97"/>
    <w:rsid w:val="00AB3F8F"/>
    <w:rsid w:val="00AB50CF"/>
    <w:rsid w:val="00AB69B3"/>
    <w:rsid w:val="00AB6CB2"/>
    <w:rsid w:val="00AB734A"/>
    <w:rsid w:val="00AB782B"/>
    <w:rsid w:val="00AB7DB9"/>
    <w:rsid w:val="00AC0545"/>
    <w:rsid w:val="00AC19A4"/>
    <w:rsid w:val="00AC2384"/>
    <w:rsid w:val="00AC2DBC"/>
    <w:rsid w:val="00AC3731"/>
    <w:rsid w:val="00AC3CBB"/>
    <w:rsid w:val="00AC3DAB"/>
    <w:rsid w:val="00AC6D17"/>
    <w:rsid w:val="00AC7AF7"/>
    <w:rsid w:val="00AC7F47"/>
    <w:rsid w:val="00AD07C2"/>
    <w:rsid w:val="00AD12DB"/>
    <w:rsid w:val="00AD28CB"/>
    <w:rsid w:val="00AD2B0B"/>
    <w:rsid w:val="00AD2DD2"/>
    <w:rsid w:val="00AD2F11"/>
    <w:rsid w:val="00AD3730"/>
    <w:rsid w:val="00AD43EE"/>
    <w:rsid w:val="00AD47EE"/>
    <w:rsid w:val="00AD5383"/>
    <w:rsid w:val="00AD5889"/>
    <w:rsid w:val="00AD65CF"/>
    <w:rsid w:val="00AE0023"/>
    <w:rsid w:val="00AE3485"/>
    <w:rsid w:val="00AE3ABE"/>
    <w:rsid w:val="00AE40BE"/>
    <w:rsid w:val="00AE55BD"/>
    <w:rsid w:val="00AE5CF3"/>
    <w:rsid w:val="00AE61EF"/>
    <w:rsid w:val="00AE6742"/>
    <w:rsid w:val="00AE6857"/>
    <w:rsid w:val="00AE6DD3"/>
    <w:rsid w:val="00AE751F"/>
    <w:rsid w:val="00AF011D"/>
    <w:rsid w:val="00AF081B"/>
    <w:rsid w:val="00AF10F2"/>
    <w:rsid w:val="00AF1AB0"/>
    <w:rsid w:val="00AF2257"/>
    <w:rsid w:val="00AF232E"/>
    <w:rsid w:val="00AF3651"/>
    <w:rsid w:val="00AF37E2"/>
    <w:rsid w:val="00AF494C"/>
    <w:rsid w:val="00AF4ACB"/>
    <w:rsid w:val="00AF5303"/>
    <w:rsid w:val="00AF562A"/>
    <w:rsid w:val="00AF7C81"/>
    <w:rsid w:val="00B004D6"/>
    <w:rsid w:val="00B00AE9"/>
    <w:rsid w:val="00B00DF1"/>
    <w:rsid w:val="00B00EA8"/>
    <w:rsid w:val="00B01E87"/>
    <w:rsid w:val="00B0394B"/>
    <w:rsid w:val="00B03A7F"/>
    <w:rsid w:val="00B05846"/>
    <w:rsid w:val="00B05D73"/>
    <w:rsid w:val="00B071CB"/>
    <w:rsid w:val="00B10C9D"/>
    <w:rsid w:val="00B14759"/>
    <w:rsid w:val="00B1619B"/>
    <w:rsid w:val="00B16E16"/>
    <w:rsid w:val="00B1729A"/>
    <w:rsid w:val="00B17696"/>
    <w:rsid w:val="00B200BE"/>
    <w:rsid w:val="00B20C92"/>
    <w:rsid w:val="00B21DC5"/>
    <w:rsid w:val="00B223BF"/>
    <w:rsid w:val="00B233BB"/>
    <w:rsid w:val="00B23E8F"/>
    <w:rsid w:val="00B23E9C"/>
    <w:rsid w:val="00B244F2"/>
    <w:rsid w:val="00B24F20"/>
    <w:rsid w:val="00B25050"/>
    <w:rsid w:val="00B254A2"/>
    <w:rsid w:val="00B25AE4"/>
    <w:rsid w:val="00B26188"/>
    <w:rsid w:val="00B273B8"/>
    <w:rsid w:val="00B3039B"/>
    <w:rsid w:val="00B31C53"/>
    <w:rsid w:val="00B328A1"/>
    <w:rsid w:val="00B34E38"/>
    <w:rsid w:val="00B35AF5"/>
    <w:rsid w:val="00B36192"/>
    <w:rsid w:val="00B36814"/>
    <w:rsid w:val="00B37274"/>
    <w:rsid w:val="00B40853"/>
    <w:rsid w:val="00B40CD1"/>
    <w:rsid w:val="00B4229D"/>
    <w:rsid w:val="00B4249C"/>
    <w:rsid w:val="00B44985"/>
    <w:rsid w:val="00B469C1"/>
    <w:rsid w:val="00B502FA"/>
    <w:rsid w:val="00B5063A"/>
    <w:rsid w:val="00B50654"/>
    <w:rsid w:val="00B516E2"/>
    <w:rsid w:val="00B51F9E"/>
    <w:rsid w:val="00B53161"/>
    <w:rsid w:val="00B533C3"/>
    <w:rsid w:val="00B542AF"/>
    <w:rsid w:val="00B56001"/>
    <w:rsid w:val="00B561F7"/>
    <w:rsid w:val="00B570F7"/>
    <w:rsid w:val="00B576AF"/>
    <w:rsid w:val="00B6057F"/>
    <w:rsid w:val="00B60DD3"/>
    <w:rsid w:val="00B62F7B"/>
    <w:rsid w:val="00B631D0"/>
    <w:rsid w:val="00B63562"/>
    <w:rsid w:val="00B648D4"/>
    <w:rsid w:val="00B64C40"/>
    <w:rsid w:val="00B65810"/>
    <w:rsid w:val="00B671F4"/>
    <w:rsid w:val="00B704B8"/>
    <w:rsid w:val="00B70C8D"/>
    <w:rsid w:val="00B70FD6"/>
    <w:rsid w:val="00B71C4C"/>
    <w:rsid w:val="00B71D07"/>
    <w:rsid w:val="00B720AD"/>
    <w:rsid w:val="00B73593"/>
    <w:rsid w:val="00B73E60"/>
    <w:rsid w:val="00B73FA7"/>
    <w:rsid w:val="00B75D49"/>
    <w:rsid w:val="00B76622"/>
    <w:rsid w:val="00B77D93"/>
    <w:rsid w:val="00B810C6"/>
    <w:rsid w:val="00B8342C"/>
    <w:rsid w:val="00B83568"/>
    <w:rsid w:val="00B835C5"/>
    <w:rsid w:val="00B8373D"/>
    <w:rsid w:val="00B840AF"/>
    <w:rsid w:val="00B8593D"/>
    <w:rsid w:val="00B85E45"/>
    <w:rsid w:val="00B8685E"/>
    <w:rsid w:val="00B872CD"/>
    <w:rsid w:val="00B875CD"/>
    <w:rsid w:val="00B87DC8"/>
    <w:rsid w:val="00B90451"/>
    <w:rsid w:val="00B90B6D"/>
    <w:rsid w:val="00B90B74"/>
    <w:rsid w:val="00B911A3"/>
    <w:rsid w:val="00B91AF5"/>
    <w:rsid w:val="00B91EF9"/>
    <w:rsid w:val="00B92893"/>
    <w:rsid w:val="00B933FF"/>
    <w:rsid w:val="00B94DA3"/>
    <w:rsid w:val="00B95353"/>
    <w:rsid w:val="00B95877"/>
    <w:rsid w:val="00BA0F90"/>
    <w:rsid w:val="00BA15C5"/>
    <w:rsid w:val="00BA2A36"/>
    <w:rsid w:val="00BA2D80"/>
    <w:rsid w:val="00BA378A"/>
    <w:rsid w:val="00BA3B96"/>
    <w:rsid w:val="00BA3DB8"/>
    <w:rsid w:val="00BA5F93"/>
    <w:rsid w:val="00BA65A5"/>
    <w:rsid w:val="00BA6B14"/>
    <w:rsid w:val="00BA6B50"/>
    <w:rsid w:val="00BB1432"/>
    <w:rsid w:val="00BB20B4"/>
    <w:rsid w:val="00BB4643"/>
    <w:rsid w:val="00BB52CF"/>
    <w:rsid w:val="00BB536A"/>
    <w:rsid w:val="00BB5FE8"/>
    <w:rsid w:val="00BB70F7"/>
    <w:rsid w:val="00BB747F"/>
    <w:rsid w:val="00BB77C1"/>
    <w:rsid w:val="00BC0FDB"/>
    <w:rsid w:val="00BC1C3B"/>
    <w:rsid w:val="00BC1DA5"/>
    <w:rsid w:val="00BC37EC"/>
    <w:rsid w:val="00BC419B"/>
    <w:rsid w:val="00BC488C"/>
    <w:rsid w:val="00BC4945"/>
    <w:rsid w:val="00BC4B7F"/>
    <w:rsid w:val="00BC6EEE"/>
    <w:rsid w:val="00BC6F44"/>
    <w:rsid w:val="00BC7194"/>
    <w:rsid w:val="00BD134C"/>
    <w:rsid w:val="00BD173D"/>
    <w:rsid w:val="00BD21B1"/>
    <w:rsid w:val="00BD26B2"/>
    <w:rsid w:val="00BD27B2"/>
    <w:rsid w:val="00BD28C0"/>
    <w:rsid w:val="00BD4923"/>
    <w:rsid w:val="00BD51BE"/>
    <w:rsid w:val="00BD5EF0"/>
    <w:rsid w:val="00BE023D"/>
    <w:rsid w:val="00BE0240"/>
    <w:rsid w:val="00BE1C59"/>
    <w:rsid w:val="00BE487D"/>
    <w:rsid w:val="00BE4E13"/>
    <w:rsid w:val="00BE5903"/>
    <w:rsid w:val="00BE6CC9"/>
    <w:rsid w:val="00BE6FB5"/>
    <w:rsid w:val="00BF032E"/>
    <w:rsid w:val="00BF0F55"/>
    <w:rsid w:val="00BF1BFF"/>
    <w:rsid w:val="00BF3D21"/>
    <w:rsid w:val="00BF49C0"/>
    <w:rsid w:val="00BF4ADC"/>
    <w:rsid w:val="00BF524A"/>
    <w:rsid w:val="00BF54D9"/>
    <w:rsid w:val="00BF5A6F"/>
    <w:rsid w:val="00BF6187"/>
    <w:rsid w:val="00BF62FB"/>
    <w:rsid w:val="00BF6A91"/>
    <w:rsid w:val="00BF6F4F"/>
    <w:rsid w:val="00BF7404"/>
    <w:rsid w:val="00BF798E"/>
    <w:rsid w:val="00BF7BFB"/>
    <w:rsid w:val="00C0011A"/>
    <w:rsid w:val="00C00E2F"/>
    <w:rsid w:val="00C01EE4"/>
    <w:rsid w:val="00C02545"/>
    <w:rsid w:val="00C0302C"/>
    <w:rsid w:val="00C036F1"/>
    <w:rsid w:val="00C037E6"/>
    <w:rsid w:val="00C03A95"/>
    <w:rsid w:val="00C043C1"/>
    <w:rsid w:val="00C109DB"/>
    <w:rsid w:val="00C114E3"/>
    <w:rsid w:val="00C11BF7"/>
    <w:rsid w:val="00C11F7A"/>
    <w:rsid w:val="00C1280A"/>
    <w:rsid w:val="00C13C0D"/>
    <w:rsid w:val="00C13C90"/>
    <w:rsid w:val="00C148AE"/>
    <w:rsid w:val="00C16087"/>
    <w:rsid w:val="00C1675E"/>
    <w:rsid w:val="00C21A00"/>
    <w:rsid w:val="00C22FB6"/>
    <w:rsid w:val="00C23D8A"/>
    <w:rsid w:val="00C23E4F"/>
    <w:rsid w:val="00C241F6"/>
    <w:rsid w:val="00C242A9"/>
    <w:rsid w:val="00C242FF"/>
    <w:rsid w:val="00C243F5"/>
    <w:rsid w:val="00C25A14"/>
    <w:rsid w:val="00C267DA"/>
    <w:rsid w:val="00C26F77"/>
    <w:rsid w:val="00C279AB"/>
    <w:rsid w:val="00C30C86"/>
    <w:rsid w:val="00C30FFC"/>
    <w:rsid w:val="00C31079"/>
    <w:rsid w:val="00C32362"/>
    <w:rsid w:val="00C327DF"/>
    <w:rsid w:val="00C339C2"/>
    <w:rsid w:val="00C35933"/>
    <w:rsid w:val="00C35EEC"/>
    <w:rsid w:val="00C36C28"/>
    <w:rsid w:val="00C375BF"/>
    <w:rsid w:val="00C378CB"/>
    <w:rsid w:val="00C40307"/>
    <w:rsid w:val="00C41CD1"/>
    <w:rsid w:val="00C42AD0"/>
    <w:rsid w:val="00C43348"/>
    <w:rsid w:val="00C43AB5"/>
    <w:rsid w:val="00C443C3"/>
    <w:rsid w:val="00C454C4"/>
    <w:rsid w:val="00C4704A"/>
    <w:rsid w:val="00C47D16"/>
    <w:rsid w:val="00C50379"/>
    <w:rsid w:val="00C50BF2"/>
    <w:rsid w:val="00C51DCD"/>
    <w:rsid w:val="00C5295D"/>
    <w:rsid w:val="00C538C0"/>
    <w:rsid w:val="00C54560"/>
    <w:rsid w:val="00C56C2D"/>
    <w:rsid w:val="00C57462"/>
    <w:rsid w:val="00C575CA"/>
    <w:rsid w:val="00C57C95"/>
    <w:rsid w:val="00C618A1"/>
    <w:rsid w:val="00C61950"/>
    <w:rsid w:val="00C61D2D"/>
    <w:rsid w:val="00C62463"/>
    <w:rsid w:val="00C62F36"/>
    <w:rsid w:val="00C63B35"/>
    <w:rsid w:val="00C6488C"/>
    <w:rsid w:val="00C64A1E"/>
    <w:rsid w:val="00C656E5"/>
    <w:rsid w:val="00C706D9"/>
    <w:rsid w:val="00C7091D"/>
    <w:rsid w:val="00C70B02"/>
    <w:rsid w:val="00C7149C"/>
    <w:rsid w:val="00C71F04"/>
    <w:rsid w:val="00C738F6"/>
    <w:rsid w:val="00C7424E"/>
    <w:rsid w:val="00C75246"/>
    <w:rsid w:val="00C75579"/>
    <w:rsid w:val="00C7593A"/>
    <w:rsid w:val="00C76C45"/>
    <w:rsid w:val="00C77960"/>
    <w:rsid w:val="00C80FA7"/>
    <w:rsid w:val="00C8198E"/>
    <w:rsid w:val="00C81D84"/>
    <w:rsid w:val="00C82200"/>
    <w:rsid w:val="00C827FF"/>
    <w:rsid w:val="00C82B30"/>
    <w:rsid w:val="00C8370A"/>
    <w:rsid w:val="00C83B8A"/>
    <w:rsid w:val="00C84571"/>
    <w:rsid w:val="00C85796"/>
    <w:rsid w:val="00C867DF"/>
    <w:rsid w:val="00C87AD9"/>
    <w:rsid w:val="00C90B1C"/>
    <w:rsid w:val="00C91BA7"/>
    <w:rsid w:val="00C9360F"/>
    <w:rsid w:val="00C955E6"/>
    <w:rsid w:val="00C96457"/>
    <w:rsid w:val="00C96771"/>
    <w:rsid w:val="00C96C50"/>
    <w:rsid w:val="00C97EA5"/>
    <w:rsid w:val="00CA1706"/>
    <w:rsid w:val="00CA1E89"/>
    <w:rsid w:val="00CA2170"/>
    <w:rsid w:val="00CA332D"/>
    <w:rsid w:val="00CA337A"/>
    <w:rsid w:val="00CA3600"/>
    <w:rsid w:val="00CA39BA"/>
    <w:rsid w:val="00CA4D6A"/>
    <w:rsid w:val="00CA6BE9"/>
    <w:rsid w:val="00CA7FA5"/>
    <w:rsid w:val="00CB008A"/>
    <w:rsid w:val="00CB07ED"/>
    <w:rsid w:val="00CB11BC"/>
    <w:rsid w:val="00CB2D68"/>
    <w:rsid w:val="00CB31B4"/>
    <w:rsid w:val="00CB460A"/>
    <w:rsid w:val="00CB46B3"/>
    <w:rsid w:val="00CB47F6"/>
    <w:rsid w:val="00CB5E75"/>
    <w:rsid w:val="00CB607F"/>
    <w:rsid w:val="00CB65E1"/>
    <w:rsid w:val="00CB6731"/>
    <w:rsid w:val="00CC0C03"/>
    <w:rsid w:val="00CC1A14"/>
    <w:rsid w:val="00CC1B77"/>
    <w:rsid w:val="00CC1F8F"/>
    <w:rsid w:val="00CC332C"/>
    <w:rsid w:val="00CC4816"/>
    <w:rsid w:val="00CC55C2"/>
    <w:rsid w:val="00CC613D"/>
    <w:rsid w:val="00CC720C"/>
    <w:rsid w:val="00CD0033"/>
    <w:rsid w:val="00CD1349"/>
    <w:rsid w:val="00CD1E26"/>
    <w:rsid w:val="00CD254C"/>
    <w:rsid w:val="00CD2CAC"/>
    <w:rsid w:val="00CD50A4"/>
    <w:rsid w:val="00CD5612"/>
    <w:rsid w:val="00CD5D27"/>
    <w:rsid w:val="00CD664E"/>
    <w:rsid w:val="00CD71C1"/>
    <w:rsid w:val="00CD78C1"/>
    <w:rsid w:val="00CD7A51"/>
    <w:rsid w:val="00CD7CD4"/>
    <w:rsid w:val="00CD7ED2"/>
    <w:rsid w:val="00CE00D2"/>
    <w:rsid w:val="00CE1080"/>
    <w:rsid w:val="00CE3305"/>
    <w:rsid w:val="00CE3399"/>
    <w:rsid w:val="00CE344D"/>
    <w:rsid w:val="00CE59E4"/>
    <w:rsid w:val="00CE5F7A"/>
    <w:rsid w:val="00CE6A98"/>
    <w:rsid w:val="00CE6F1E"/>
    <w:rsid w:val="00CE7032"/>
    <w:rsid w:val="00CE7710"/>
    <w:rsid w:val="00CE7909"/>
    <w:rsid w:val="00CF1D06"/>
    <w:rsid w:val="00CF1F73"/>
    <w:rsid w:val="00CF20F0"/>
    <w:rsid w:val="00CF2BFF"/>
    <w:rsid w:val="00CF3E6A"/>
    <w:rsid w:val="00CF56F3"/>
    <w:rsid w:val="00CF5CF6"/>
    <w:rsid w:val="00CF6C12"/>
    <w:rsid w:val="00CF6E8A"/>
    <w:rsid w:val="00CF7640"/>
    <w:rsid w:val="00D0117B"/>
    <w:rsid w:val="00D014FF"/>
    <w:rsid w:val="00D02BCC"/>
    <w:rsid w:val="00D03549"/>
    <w:rsid w:val="00D04AEC"/>
    <w:rsid w:val="00D0546F"/>
    <w:rsid w:val="00D05B2F"/>
    <w:rsid w:val="00D05FF8"/>
    <w:rsid w:val="00D061EB"/>
    <w:rsid w:val="00D06E58"/>
    <w:rsid w:val="00D0742D"/>
    <w:rsid w:val="00D07471"/>
    <w:rsid w:val="00D076D8"/>
    <w:rsid w:val="00D100ED"/>
    <w:rsid w:val="00D105EE"/>
    <w:rsid w:val="00D1259B"/>
    <w:rsid w:val="00D1454B"/>
    <w:rsid w:val="00D14A67"/>
    <w:rsid w:val="00D15076"/>
    <w:rsid w:val="00D150BA"/>
    <w:rsid w:val="00D15219"/>
    <w:rsid w:val="00D1767C"/>
    <w:rsid w:val="00D205B3"/>
    <w:rsid w:val="00D205BB"/>
    <w:rsid w:val="00D21BBC"/>
    <w:rsid w:val="00D22AE6"/>
    <w:rsid w:val="00D22BA6"/>
    <w:rsid w:val="00D23742"/>
    <w:rsid w:val="00D23E63"/>
    <w:rsid w:val="00D2404D"/>
    <w:rsid w:val="00D249AF"/>
    <w:rsid w:val="00D26034"/>
    <w:rsid w:val="00D26A69"/>
    <w:rsid w:val="00D26A8D"/>
    <w:rsid w:val="00D27818"/>
    <w:rsid w:val="00D3087D"/>
    <w:rsid w:val="00D30DCE"/>
    <w:rsid w:val="00D31A83"/>
    <w:rsid w:val="00D32EDE"/>
    <w:rsid w:val="00D34C73"/>
    <w:rsid w:val="00D3524C"/>
    <w:rsid w:val="00D3562D"/>
    <w:rsid w:val="00D362A1"/>
    <w:rsid w:val="00D37B43"/>
    <w:rsid w:val="00D41754"/>
    <w:rsid w:val="00D42380"/>
    <w:rsid w:val="00D432AC"/>
    <w:rsid w:val="00D4342B"/>
    <w:rsid w:val="00D45223"/>
    <w:rsid w:val="00D45919"/>
    <w:rsid w:val="00D46081"/>
    <w:rsid w:val="00D47F7F"/>
    <w:rsid w:val="00D5107B"/>
    <w:rsid w:val="00D514BC"/>
    <w:rsid w:val="00D53225"/>
    <w:rsid w:val="00D5369F"/>
    <w:rsid w:val="00D55288"/>
    <w:rsid w:val="00D55D87"/>
    <w:rsid w:val="00D561BC"/>
    <w:rsid w:val="00D56C7A"/>
    <w:rsid w:val="00D57303"/>
    <w:rsid w:val="00D57A2F"/>
    <w:rsid w:val="00D57A31"/>
    <w:rsid w:val="00D61D8B"/>
    <w:rsid w:val="00D642C6"/>
    <w:rsid w:val="00D6441E"/>
    <w:rsid w:val="00D646C9"/>
    <w:rsid w:val="00D658AB"/>
    <w:rsid w:val="00D67CB2"/>
    <w:rsid w:val="00D70C65"/>
    <w:rsid w:val="00D71C27"/>
    <w:rsid w:val="00D72C27"/>
    <w:rsid w:val="00D733F6"/>
    <w:rsid w:val="00D73527"/>
    <w:rsid w:val="00D73794"/>
    <w:rsid w:val="00D743A3"/>
    <w:rsid w:val="00D74AC4"/>
    <w:rsid w:val="00D752C7"/>
    <w:rsid w:val="00D754F8"/>
    <w:rsid w:val="00D76714"/>
    <w:rsid w:val="00D76EAD"/>
    <w:rsid w:val="00D772AB"/>
    <w:rsid w:val="00D7790F"/>
    <w:rsid w:val="00D77C7C"/>
    <w:rsid w:val="00D77F98"/>
    <w:rsid w:val="00D80895"/>
    <w:rsid w:val="00D80FED"/>
    <w:rsid w:val="00D814A2"/>
    <w:rsid w:val="00D82A85"/>
    <w:rsid w:val="00D82B81"/>
    <w:rsid w:val="00D833B2"/>
    <w:rsid w:val="00D839A2"/>
    <w:rsid w:val="00D853A6"/>
    <w:rsid w:val="00D85B53"/>
    <w:rsid w:val="00D86C86"/>
    <w:rsid w:val="00D870C9"/>
    <w:rsid w:val="00D876E3"/>
    <w:rsid w:val="00D87E69"/>
    <w:rsid w:val="00D90669"/>
    <w:rsid w:val="00D91DC3"/>
    <w:rsid w:val="00D925DA"/>
    <w:rsid w:val="00D92769"/>
    <w:rsid w:val="00D94880"/>
    <w:rsid w:val="00D96E37"/>
    <w:rsid w:val="00D97F8A"/>
    <w:rsid w:val="00DA1EA9"/>
    <w:rsid w:val="00DA347E"/>
    <w:rsid w:val="00DA35F8"/>
    <w:rsid w:val="00DA3698"/>
    <w:rsid w:val="00DA4856"/>
    <w:rsid w:val="00DA4CE4"/>
    <w:rsid w:val="00DA537E"/>
    <w:rsid w:val="00DA6619"/>
    <w:rsid w:val="00DA6C40"/>
    <w:rsid w:val="00DA7368"/>
    <w:rsid w:val="00DA77A9"/>
    <w:rsid w:val="00DB037D"/>
    <w:rsid w:val="00DB3E05"/>
    <w:rsid w:val="00DB440B"/>
    <w:rsid w:val="00DB5E0A"/>
    <w:rsid w:val="00DB6311"/>
    <w:rsid w:val="00DB6688"/>
    <w:rsid w:val="00DB6C4B"/>
    <w:rsid w:val="00DB6CAC"/>
    <w:rsid w:val="00DB7013"/>
    <w:rsid w:val="00DB7018"/>
    <w:rsid w:val="00DB749B"/>
    <w:rsid w:val="00DB758B"/>
    <w:rsid w:val="00DC138E"/>
    <w:rsid w:val="00DC1857"/>
    <w:rsid w:val="00DC1C01"/>
    <w:rsid w:val="00DC3A0E"/>
    <w:rsid w:val="00DC3A3B"/>
    <w:rsid w:val="00DC4E07"/>
    <w:rsid w:val="00DC6244"/>
    <w:rsid w:val="00DC66F7"/>
    <w:rsid w:val="00DC72C2"/>
    <w:rsid w:val="00DD0AE6"/>
    <w:rsid w:val="00DD1100"/>
    <w:rsid w:val="00DD1DF8"/>
    <w:rsid w:val="00DD47D1"/>
    <w:rsid w:val="00DD5E1C"/>
    <w:rsid w:val="00DD6015"/>
    <w:rsid w:val="00DD6170"/>
    <w:rsid w:val="00DE08D9"/>
    <w:rsid w:val="00DE09E6"/>
    <w:rsid w:val="00DE0D2F"/>
    <w:rsid w:val="00DE252D"/>
    <w:rsid w:val="00DE337B"/>
    <w:rsid w:val="00DE44DF"/>
    <w:rsid w:val="00DE4812"/>
    <w:rsid w:val="00DE4997"/>
    <w:rsid w:val="00DE5DEA"/>
    <w:rsid w:val="00DE7A29"/>
    <w:rsid w:val="00DF23BC"/>
    <w:rsid w:val="00DF271A"/>
    <w:rsid w:val="00DF281D"/>
    <w:rsid w:val="00DF29D9"/>
    <w:rsid w:val="00DF2F8D"/>
    <w:rsid w:val="00DF3F95"/>
    <w:rsid w:val="00DF6AFE"/>
    <w:rsid w:val="00DF7951"/>
    <w:rsid w:val="00E0097E"/>
    <w:rsid w:val="00E019BA"/>
    <w:rsid w:val="00E03117"/>
    <w:rsid w:val="00E03141"/>
    <w:rsid w:val="00E06A83"/>
    <w:rsid w:val="00E06AD6"/>
    <w:rsid w:val="00E0742B"/>
    <w:rsid w:val="00E074DE"/>
    <w:rsid w:val="00E106DA"/>
    <w:rsid w:val="00E12832"/>
    <w:rsid w:val="00E12D92"/>
    <w:rsid w:val="00E12DB8"/>
    <w:rsid w:val="00E132A9"/>
    <w:rsid w:val="00E147EC"/>
    <w:rsid w:val="00E17C51"/>
    <w:rsid w:val="00E209F3"/>
    <w:rsid w:val="00E210F9"/>
    <w:rsid w:val="00E217EB"/>
    <w:rsid w:val="00E21A19"/>
    <w:rsid w:val="00E2250F"/>
    <w:rsid w:val="00E22B87"/>
    <w:rsid w:val="00E22DA6"/>
    <w:rsid w:val="00E23B4B"/>
    <w:rsid w:val="00E2464F"/>
    <w:rsid w:val="00E24D3D"/>
    <w:rsid w:val="00E25357"/>
    <w:rsid w:val="00E2576B"/>
    <w:rsid w:val="00E2613E"/>
    <w:rsid w:val="00E267D6"/>
    <w:rsid w:val="00E269FA"/>
    <w:rsid w:val="00E2752D"/>
    <w:rsid w:val="00E31423"/>
    <w:rsid w:val="00E324E6"/>
    <w:rsid w:val="00E32726"/>
    <w:rsid w:val="00E34D35"/>
    <w:rsid w:val="00E34D55"/>
    <w:rsid w:val="00E34F4C"/>
    <w:rsid w:val="00E35431"/>
    <w:rsid w:val="00E36EBE"/>
    <w:rsid w:val="00E3740C"/>
    <w:rsid w:val="00E37854"/>
    <w:rsid w:val="00E37A56"/>
    <w:rsid w:val="00E40961"/>
    <w:rsid w:val="00E41D3F"/>
    <w:rsid w:val="00E42014"/>
    <w:rsid w:val="00E42319"/>
    <w:rsid w:val="00E42526"/>
    <w:rsid w:val="00E425DC"/>
    <w:rsid w:val="00E426A4"/>
    <w:rsid w:val="00E42E32"/>
    <w:rsid w:val="00E44A91"/>
    <w:rsid w:val="00E44C70"/>
    <w:rsid w:val="00E47CA5"/>
    <w:rsid w:val="00E47DA9"/>
    <w:rsid w:val="00E55C1B"/>
    <w:rsid w:val="00E56CCC"/>
    <w:rsid w:val="00E56F36"/>
    <w:rsid w:val="00E57011"/>
    <w:rsid w:val="00E57B28"/>
    <w:rsid w:val="00E57F84"/>
    <w:rsid w:val="00E6092D"/>
    <w:rsid w:val="00E610D4"/>
    <w:rsid w:val="00E62890"/>
    <w:rsid w:val="00E6337F"/>
    <w:rsid w:val="00E64CBA"/>
    <w:rsid w:val="00E65284"/>
    <w:rsid w:val="00E6533B"/>
    <w:rsid w:val="00E65407"/>
    <w:rsid w:val="00E670A5"/>
    <w:rsid w:val="00E671E2"/>
    <w:rsid w:val="00E702D2"/>
    <w:rsid w:val="00E7135C"/>
    <w:rsid w:val="00E719D0"/>
    <w:rsid w:val="00E71B4C"/>
    <w:rsid w:val="00E729FC"/>
    <w:rsid w:val="00E73174"/>
    <w:rsid w:val="00E743BD"/>
    <w:rsid w:val="00E7452D"/>
    <w:rsid w:val="00E75C83"/>
    <w:rsid w:val="00E76A86"/>
    <w:rsid w:val="00E81446"/>
    <w:rsid w:val="00E828CC"/>
    <w:rsid w:val="00E82C05"/>
    <w:rsid w:val="00E83FD7"/>
    <w:rsid w:val="00E850D7"/>
    <w:rsid w:val="00E8527C"/>
    <w:rsid w:val="00E869AE"/>
    <w:rsid w:val="00E86B74"/>
    <w:rsid w:val="00E87813"/>
    <w:rsid w:val="00E87A51"/>
    <w:rsid w:val="00E90BA1"/>
    <w:rsid w:val="00E9152A"/>
    <w:rsid w:val="00E936D1"/>
    <w:rsid w:val="00E939CA"/>
    <w:rsid w:val="00E93CB0"/>
    <w:rsid w:val="00E93D6B"/>
    <w:rsid w:val="00E943A5"/>
    <w:rsid w:val="00E94A50"/>
    <w:rsid w:val="00E94A84"/>
    <w:rsid w:val="00E977C6"/>
    <w:rsid w:val="00E9782A"/>
    <w:rsid w:val="00EA018C"/>
    <w:rsid w:val="00EA0939"/>
    <w:rsid w:val="00EA1131"/>
    <w:rsid w:val="00EA1199"/>
    <w:rsid w:val="00EA13CB"/>
    <w:rsid w:val="00EA178A"/>
    <w:rsid w:val="00EA1FEB"/>
    <w:rsid w:val="00EA2440"/>
    <w:rsid w:val="00EA2C7A"/>
    <w:rsid w:val="00EA3AE9"/>
    <w:rsid w:val="00EA4076"/>
    <w:rsid w:val="00EA4E3D"/>
    <w:rsid w:val="00EA5153"/>
    <w:rsid w:val="00EA593E"/>
    <w:rsid w:val="00EA6981"/>
    <w:rsid w:val="00EB08CD"/>
    <w:rsid w:val="00EB155E"/>
    <w:rsid w:val="00EB3697"/>
    <w:rsid w:val="00EB4222"/>
    <w:rsid w:val="00EB44CE"/>
    <w:rsid w:val="00EB46B6"/>
    <w:rsid w:val="00EB46D2"/>
    <w:rsid w:val="00EB59CB"/>
    <w:rsid w:val="00EB5F62"/>
    <w:rsid w:val="00EB781B"/>
    <w:rsid w:val="00EB79D4"/>
    <w:rsid w:val="00EB7AAD"/>
    <w:rsid w:val="00EC0159"/>
    <w:rsid w:val="00EC02C3"/>
    <w:rsid w:val="00EC192D"/>
    <w:rsid w:val="00EC3581"/>
    <w:rsid w:val="00EC36C2"/>
    <w:rsid w:val="00EC37D5"/>
    <w:rsid w:val="00EC5B0E"/>
    <w:rsid w:val="00EC7796"/>
    <w:rsid w:val="00EC791A"/>
    <w:rsid w:val="00EC7BC0"/>
    <w:rsid w:val="00ED015E"/>
    <w:rsid w:val="00ED0C50"/>
    <w:rsid w:val="00ED0D5F"/>
    <w:rsid w:val="00ED136D"/>
    <w:rsid w:val="00ED180D"/>
    <w:rsid w:val="00ED1EE0"/>
    <w:rsid w:val="00ED20BD"/>
    <w:rsid w:val="00ED24D8"/>
    <w:rsid w:val="00ED271F"/>
    <w:rsid w:val="00ED2970"/>
    <w:rsid w:val="00ED2E44"/>
    <w:rsid w:val="00ED38FE"/>
    <w:rsid w:val="00ED4D52"/>
    <w:rsid w:val="00ED708C"/>
    <w:rsid w:val="00EE18A6"/>
    <w:rsid w:val="00EE2F4E"/>
    <w:rsid w:val="00EE341F"/>
    <w:rsid w:val="00EE37E0"/>
    <w:rsid w:val="00EE4248"/>
    <w:rsid w:val="00EE4439"/>
    <w:rsid w:val="00EE6408"/>
    <w:rsid w:val="00EE6DDD"/>
    <w:rsid w:val="00EE75C6"/>
    <w:rsid w:val="00EE7F50"/>
    <w:rsid w:val="00EF0AE6"/>
    <w:rsid w:val="00EF0DEB"/>
    <w:rsid w:val="00EF1072"/>
    <w:rsid w:val="00EF133A"/>
    <w:rsid w:val="00EF2E97"/>
    <w:rsid w:val="00EF3F45"/>
    <w:rsid w:val="00EF53AF"/>
    <w:rsid w:val="00EF56A6"/>
    <w:rsid w:val="00EF600E"/>
    <w:rsid w:val="00EF645C"/>
    <w:rsid w:val="00EF682F"/>
    <w:rsid w:val="00EF70AE"/>
    <w:rsid w:val="00EF713E"/>
    <w:rsid w:val="00EF7DAB"/>
    <w:rsid w:val="00F00654"/>
    <w:rsid w:val="00F036E9"/>
    <w:rsid w:val="00F039C7"/>
    <w:rsid w:val="00F03B2B"/>
    <w:rsid w:val="00F046C2"/>
    <w:rsid w:val="00F04D8E"/>
    <w:rsid w:val="00F0513C"/>
    <w:rsid w:val="00F05789"/>
    <w:rsid w:val="00F05D3D"/>
    <w:rsid w:val="00F10A02"/>
    <w:rsid w:val="00F10F84"/>
    <w:rsid w:val="00F1141D"/>
    <w:rsid w:val="00F117BA"/>
    <w:rsid w:val="00F1241D"/>
    <w:rsid w:val="00F136EB"/>
    <w:rsid w:val="00F14652"/>
    <w:rsid w:val="00F14F0F"/>
    <w:rsid w:val="00F15438"/>
    <w:rsid w:val="00F15E07"/>
    <w:rsid w:val="00F16592"/>
    <w:rsid w:val="00F16C44"/>
    <w:rsid w:val="00F20370"/>
    <w:rsid w:val="00F2040C"/>
    <w:rsid w:val="00F20C05"/>
    <w:rsid w:val="00F21230"/>
    <w:rsid w:val="00F21A3C"/>
    <w:rsid w:val="00F21EB7"/>
    <w:rsid w:val="00F22D1C"/>
    <w:rsid w:val="00F231B5"/>
    <w:rsid w:val="00F25934"/>
    <w:rsid w:val="00F260F2"/>
    <w:rsid w:val="00F26BAD"/>
    <w:rsid w:val="00F27BE0"/>
    <w:rsid w:val="00F30105"/>
    <w:rsid w:val="00F33045"/>
    <w:rsid w:val="00F34013"/>
    <w:rsid w:val="00F3428D"/>
    <w:rsid w:val="00F357EE"/>
    <w:rsid w:val="00F366CD"/>
    <w:rsid w:val="00F3741E"/>
    <w:rsid w:val="00F378D7"/>
    <w:rsid w:val="00F40516"/>
    <w:rsid w:val="00F4216D"/>
    <w:rsid w:val="00F428E5"/>
    <w:rsid w:val="00F44886"/>
    <w:rsid w:val="00F44E2F"/>
    <w:rsid w:val="00F4525A"/>
    <w:rsid w:val="00F45ADC"/>
    <w:rsid w:val="00F46341"/>
    <w:rsid w:val="00F47192"/>
    <w:rsid w:val="00F474A4"/>
    <w:rsid w:val="00F501AE"/>
    <w:rsid w:val="00F50314"/>
    <w:rsid w:val="00F512A8"/>
    <w:rsid w:val="00F51E1C"/>
    <w:rsid w:val="00F53312"/>
    <w:rsid w:val="00F54139"/>
    <w:rsid w:val="00F5430A"/>
    <w:rsid w:val="00F57DE2"/>
    <w:rsid w:val="00F608E7"/>
    <w:rsid w:val="00F60A18"/>
    <w:rsid w:val="00F6226C"/>
    <w:rsid w:val="00F622F0"/>
    <w:rsid w:val="00F65627"/>
    <w:rsid w:val="00F65E45"/>
    <w:rsid w:val="00F65E46"/>
    <w:rsid w:val="00F67946"/>
    <w:rsid w:val="00F67CB6"/>
    <w:rsid w:val="00F70421"/>
    <w:rsid w:val="00F70E9C"/>
    <w:rsid w:val="00F70ED4"/>
    <w:rsid w:val="00F711B9"/>
    <w:rsid w:val="00F711CF"/>
    <w:rsid w:val="00F71369"/>
    <w:rsid w:val="00F722C4"/>
    <w:rsid w:val="00F722E9"/>
    <w:rsid w:val="00F729A4"/>
    <w:rsid w:val="00F72B7E"/>
    <w:rsid w:val="00F73228"/>
    <w:rsid w:val="00F73CE5"/>
    <w:rsid w:val="00F741A3"/>
    <w:rsid w:val="00F74441"/>
    <w:rsid w:val="00F744E2"/>
    <w:rsid w:val="00F747A0"/>
    <w:rsid w:val="00F75C8C"/>
    <w:rsid w:val="00F76A4B"/>
    <w:rsid w:val="00F77717"/>
    <w:rsid w:val="00F8042F"/>
    <w:rsid w:val="00F81AB4"/>
    <w:rsid w:val="00F81BCA"/>
    <w:rsid w:val="00F81D23"/>
    <w:rsid w:val="00F81E79"/>
    <w:rsid w:val="00F82A66"/>
    <w:rsid w:val="00F83C91"/>
    <w:rsid w:val="00F854A4"/>
    <w:rsid w:val="00F909ED"/>
    <w:rsid w:val="00F9146B"/>
    <w:rsid w:val="00F915A4"/>
    <w:rsid w:val="00F93903"/>
    <w:rsid w:val="00F95115"/>
    <w:rsid w:val="00F95C44"/>
    <w:rsid w:val="00F95D65"/>
    <w:rsid w:val="00F97686"/>
    <w:rsid w:val="00F976A2"/>
    <w:rsid w:val="00FA00C0"/>
    <w:rsid w:val="00FA0560"/>
    <w:rsid w:val="00FA2E79"/>
    <w:rsid w:val="00FA2F7E"/>
    <w:rsid w:val="00FA323D"/>
    <w:rsid w:val="00FA33EC"/>
    <w:rsid w:val="00FA519B"/>
    <w:rsid w:val="00FA548C"/>
    <w:rsid w:val="00FA65BB"/>
    <w:rsid w:val="00FA7DD9"/>
    <w:rsid w:val="00FB13AE"/>
    <w:rsid w:val="00FB15B8"/>
    <w:rsid w:val="00FB1C13"/>
    <w:rsid w:val="00FB1E1F"/>
    <w:rsid w:val="00FB3B6E"/>
    <w:rsid w:val="00FB4091"/>
    <w:rsid w:val="00FB42A9"/>
    <w:rsid w:val="00FB475F"/>
    <w:rsid w:val="00FB6F31"/>
    <w:rsid w:val="00FC069F"/>
    <w:rsid w:val="00FC0D21"/>
    <w:rsid w:val="00FC1346"/>
    <w:rsid w:val="00FC13A2"/>
    <w:rsid w:val="00FC293F"/>
    <w:rsid w:val="00FC30B8"/>
    <w:rsid w:val="00FC3E74"/>
    <w:rsid w:val="00FC4920"/>
    <w:rsid w:val="00FC51FE"/>
    <w:rsid w:val="00FC5757"/>
    <w:rsid w:val="00FC6B93"/>
    <w:rsid w:val="00FC77DD"/>
    <w:rsid w:val="00FC7AA9"/>
    <w:rsid w:val="00FD023C"/>
    <w:rsid w:val="00FD02B2"/>
    <w:rsid w:val="00FD0C9F"/>
    <w:rsid w:val="00FD2AA7"/>
    <w:rsid w:val="00FD2E5F"/>
    <w:rsid w:val="00FD3DD3"/>
    <w:rsid w:val="00FD42AE"/>
    <w:rsid w:val="00FD4739"/>
    <w:rsid w:val="00FD4836"/>
    <w:rsid w:val="00FD49CA"/>
    <w:rsid w:val="00FD55D3"/>
    <w:rsid w:val="00FD605F"/>
    <w:rsid w:val="00FD6821"/>
    <w:rsid w:val="00FE071F"/>
    <w:rsid w:val="00FE0B65"/>
    <w:rsid w:val="00FE1467"/>
    <w:rsid w:val="00FE22C7"/>
    <w:rsid w:val="00FE237F"/>
    <w:rsid w:val="00FE2CFB"/>
    <w:rsid w:val="00FE333F"/>
    <w:rsid w:val="00FE378A"/>
    <w:rsid w:val="00FE3862"/>
    <w:rsid w:val="00FE40FE"/>
    <w:rsid w:val="00FE4E58"/>
    <w:rsid w:val="00FE6DD4"/>
    <w:rsid w:val="00FF1FFF"/>
    <w:rsid w:val="00FF34DE"/>
    <w:rsid w:val="00FF52CC"/>
    <w:rsid w:val="00FF5A21"/>
    <w:rsid w:val="00FF62F3"/>
    <w:rsid w:val="00FF7C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B5CDBDB-0A23-41B2-AC25-11A498A96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05BA"/>
    <w:pPr>
      <w:spacing w:after="200" w:line="276" w:lineRule="auto"/>
    </w:pPr>
    <w:rPr>
      <w:sz w:val="22"/>
      <w:szCs w:val="22"/>
      <w:lang w:eastAsia="en-US"/>
    </w:rPr>
  </w:style>
  <w:style w:type="paragraph" w:styleId="6">
    <w:name w:val="heading 6"/>
    <w:basedOn w:val="a"/>
    <w:next w:val="a"/>
    <w:link w:val="60"/>
    <w:uiPriority w:val="99"/>
    <w:qFormat/>
    <w:rsid w:val="0051698A"/>
    <w:pPr>
      <w:keepNext/>
      <w:spacing w:after="0" w:line="240" w:lineRule="auto"/>
      <w:outlineLvl w:val="5"/>
    </w:pPr>
    <w:rPr>
      <w:rFonts w:ascii="Times New Roman" w:eastAsia="Times New Roman" w:hAnsi="Times New Roman"/>
      <w:b/>
      <w:bCs/>
      <w:sz w:val="28"/>
      <w:szCs w:val="28"/>
      <w:lang w:val="en-US"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link w:val="6"/>
    <w:uiPriority w:val="99"/>
    <w:rsid w:val="0051698A"/>
    <w:rPr>
      <w:rFonts w:ascii="Times New Roman" w:eastAsia="Times New Roman" w:hAnsi="Times New Roman" w:cs="Times New Roman"/>
      <w:b/>
      <w:bCs/>
      <w:sz w:val="28"/>
      <w:szCs w:val="28"/>
      <w:lang w:val="en-US" w:eastAsia="ru-RU"/>
    </w:rPr>
  </w:style>
  <w:style w:type="numbering" w:customStyle="1" w:styleId="1">
    <w:name w:val="Нет списка1"/>
    <w:next w:val="a2"/>
    <w:uiPriority w:val="99"/>
    <w:semiHidden/>
    <w:unhideWhenUsed/>
    <w:rsid w:val="0051698A"/>
  </w:style>
  <w:style w:type="paragraph" w:styleId="a3">
    <w:name w:val="footer"/>
    <w:basedOn w:val="a"/>
    <w:link w:val="a4"/>
    <w:uiPriority w:val="99"/>
    <w:rsid w:val="0051698A"/>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4">
    <w:name w:val="Нижній колонтитул Знак"/>
    <w:link w:val="a3"/>
    <w:uiPriority w:val="99"/>
    <w:rsid w:val="0051698A"/>
    <w:rPr>
      <w:rFonts w:ascii="Times New Roman" w:eastAsia="Times New Roman" w:hAnsi="Times New Roman" w:cs="Times New Roman"/>
      <w:sz w:val="24"/>
      <w:szCs w:val="24"/>
      <w:lang w:eastAsia="ru-RU"/>
    </w:rPr>
  </w:style>
  <w:style w:type="paragraph" w:styleId="a5">
    <w:name w:val="footnote text"/>
    <w:basedOn w:val="a"/>
    <w:link w:val="a6"/>
    <w:semiHidden/>
    <w:rsid w:val="0051698A"/>
    <w:pPr>
      <w:spacing w:after="0" w:line="240" w:lineRule="auto"/>
    </w:pPr>
    <w:rPr>
      <w:rFonts w:ascii="Times New Roman" w:eastAsia="Times New Roman" w:hAnsi="Times New Roman"/>
      <w:sz w:val="20"/>
      <w:szCs w:val="20"/>
      <w:lang w:eastAsia="ru-RU"/>
    </w:rPr>
  </w:style>
  <w:style w:type="character" w:customStyle="1" w:styleId="a6">
    <w:name w:val="Текст виноски Знак"/>
    <w:link w:val="a5"/>
    <w:semiHidden/>
    <w:rsid w:val="0051698A"/>
    <w:rPr>
      <w:rFonts w:ascii="Times New Roman" w:eastAsia="Times New Roman" w:hAnsi="Times New Roman" w:cs="Times New Roman"/>
      <w:sz w:val="20"/>
      <w:szCs w:val="20"/>
      <w:lang w:eastAsia="ru-RU"/>
    </w:rPr>
  </w:style>
  <w:style w:type="character" w:styleId="a7">
    <w:name w:val="Hyperlink"/>
    <w:uiPriority w:val="99"/>
    <w:unhideWhenUsed/>
    <w:rsid w:val="0051698A"/>
    <w:rPr>
      <w:color w:val="0563C1"/>
      <w:u w:val="single"/>
    </w:rPr>
  </w:style>
  <w:style w:type="paragraph" w:styleId="a8">
    <w:name w:val="header"/>
    <w:basedOn w:val="a"/>
    <w:link w:val="a9"/>
    <w:uiPriority w:val="99"/>
    <w:unhideWhenUsed/>
    <w:rsid w:val="0051698A"/>
    <w:pPr>
      <w:tabs>
        <w:tab w:val="center" w:pos="4677"/>
        <w:tab w:val="right" w:pos="9355"/>
      </w:tabs>
      <w:spacing w:after="0" w:line="240" w:lineRule="auto"/>
    </w:pPr>
    <w:rPr>
      <w:sz w:val="20"/>
      <w:szCs w:val="20"/>
    </w:rPr>
  </w:style>
  <w:style w:type="character" w:customStyle="1" w:styleId="a9">
    <w:name w:val="Верхній колонтитул Знак"/>
    <w:link w:val="a8"/>
    <w:uiPriority w:val="99"/>
    <w:rsid w:val="0051698A"/>
    <w:rPr>
      <w:rFonts w:ascii="Calibri" w:eastAsia="Calibri" w:hAnsi="Calibri" w:cs="Times New Roman"/>
      <w:sz w:val="20"/>
      <w:szCs w:val="20"/>
    </w:rPr>
  </w:style>
  <w:style w:type="paragraph" w:styleId="aa">
    <w:name w:val="Balloon Text"/>
    <w:basedOn w:val="a"/>
    <w:link w:val="ab"/>
    <w:uiPriority w:val="99"/>
    <w:semiHidden/>
    <w:unhideWhenUsed/>
    <w:rsid w:val="0051698A"/>
    <w:pPr>
      <w:spacing w:after="0" w:line="240" w:lineRule="auto"/>
    </w:pPr>
    <w:rPr>
      <w:rFonts w:ascii="Segoe UI" w:hAnsi="Segoe UI"/>
      <w:sz w:val="18"/>
      <w:szCs w:val="18"/>
    </w:rPr>
  </w:style>
  <w:style w:type="character" w:customStyle="1" w:styleId="ab">
    <w:name w:val="Текст у виносці Знак"/>
    <w:link w:val="aa"/>
    <w:uiPriority w:val="99"/>
    <w:semiHidden/>
    <w:rsid w:val="0051698A"/>
    <w:rPr>
      <w:rFonts w:ascii="Segoe UI" w:eastAsia="Calibri" w:hAnsi="Segoe UI" w:cs="Times New Roman"/>
      <w:sz w:val="18"/>
      <w:szCs w:val="18"/>
    </w:rPr>
  </w:style>
  <w:style w:type="paragraph" w:customStyle="1" w:styleId="aaarazdel">
    <w:name w:val="aaarazdel"/>
    <w:basedOn w:val="a"/>
    <w:uiPriority w:val="99"/>
    <w:rsid w:val="0051698A"/>
    <w:pPr>
      <w:spacing w:before="100" w:beforeAutospacing="1" w:after="100" w:afterAutospacing="1" w:line="240" w:lineRule="auto"/>
    </w:pPr>
    <w:rPr>
      <w:rFonts w:ascii="Verdana" w:eastAsia="Times New Roman" w:hAnsi="Verdana"/>
      <w:sz w:val="24"/>
      <w:szCs w:val="24"/>
      <w:lang w:val="uk-UA" w:eastAsia="uk-UA"/>
    </w:rPr>
  </w:style>
  <w:style w:type="paragraph" w:styleId="ac">
    <w:name w:val="No Spacing"/>
    <w:uiPriority w:val="1"/>
    <w:qFormat/>
    <w:rsid w:val="0051698A"/>
    <w:rPr>
      <w:sz w:val="22"/>
      <w:szCs w:val="22"/>
      <w:lang w:val="uk-UA" w:eastAsia="en-US"/>
    </w:rPr>
  </w:style>
  <w:style w:type="paragraph" w:styleId="ad">
    <w:name w:val="Plain Text"/>
    <w:basedOn w:val="a"/>
    <w:link w:val="ae"/>
    <w:unhideWhenUsed/>
    <w:rsid w:val="0051698A"/>
    <w:pPr>
      <w:spacing w:after="0" w:line="240" w:lineRule="auto"/>
    </w:pPr>
    <w:rPr>
      <w:rFonts w:ascii="Courier New" w:eastAsia="Times New Roman" w:hAnsi="Courier New"/>
      <w:sz w:val="20"/>
      <w:szCs w:val="20"/>
    </w:rPr>
  </w:style>
  <w:style w:type="character" w:customStyle="1" w:styleId="ae">
    <w:name w:val="Текст Знак"/>
    <w:link w:val="ad"/>
    <w:rsid w:val="0051698A"/>
    <w:rPr>
      <w:rFonts w:ascii="Courier New" w:eastAsia="Times New Roman" w:hAnsi="Courier New" w:cs="Times New Roman"/>
      <w:sz w:val="20"/>
      <w:szCs w:val="20"/>
    </w:rPr>
  </w:style>
  <w:style w:type="paragraph" w:styleId="af">
    <w:name w:val="Body Text Indent"/>
    <w:basedOn w:val="a"/>
    <w:link w:val="af0"/>
    <w:uiPriority w:val="99"/>
    <w:rsid w:val="0051698A"/>
    <w:pPr>
      <w:spacing w:after="0" w:line="240" w:lineRule="auto"/>
      <w:ind w:firstLine="720"/>
    </w:pPr>
    <w:rPr>
      <w:rFonts w:ascii="MS Sans Serif" w:eastAsia="Times New Roman" w:hAnsi="MS Sans Serif"/>
      <w:sz w:val="28"/>
      <w:szCs w:val="28"/>
      <w:lang w:val="en-US" w:eastAsia="ru-RU"/>
    </w:rPr>
  </w:style>
  <w:style w:type="character" w:customStyle="1" w:styleId="af0">
    <w:name w:val="Основний текст з відступом Знак"/>
    <w:link w:val="af"/>
    <w:uiPriority w:val="99"/>
    <w:rsid w:val="0051698A"/>
    <w:rPr>
      <w:rFonts w:ascii="MS Sans Serif" w:eastAsia="Times New Roman" w:hAnsi="MS Sans Serif" w:cs="Times New Roman"/>
      <w:sz w:val="28"/>
      <w:szCs w:val="28"/>
      <w:lang w:val="en-US" w:eastAsia="ru-RU"/>
    </w:rPr>
  </w:style>
  <w:style w:type="character" w:styleId="af1">
    <w:name w:val="FollowedHyperlink"/>
    <w:uiPriority w:val="99"/>
    <w:semiHidden/>
    <w:unhideWhenUsed/>
    <w:rsid w:val="0051698A"/>
    <w:rPr>
      <w:color w:val="954F72"/>
      <w:u w:val="single"/>
    </w:rPr>
  </w:style>
  <w:style w:type="paragraph" w:customStyle="1" w:styleId="61">
    <w:name w:val="Знак Знак6 Знак Знак"/>
    <w:basedOn w:val="a"/>
    <w:rsid w:val="0051698A"/>
    <w:pPr>
      <w:spacing w:after="160" w:line="240" w:lineRule="exact"/>
      <w:jc w:val="both"/>
    </w:pPr>
    <w:rPr>
      <w:rFonts w:ascii="Tahoma" w:eastAsia="Times New Roman" w:hAnsi="Tahoma"/>
      <w:b/>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39679">
      <w:bodyDiv w:val="1"/>
      <w:marLeft w:val="0"/>
      <w:marRight w:val="0"/>
      <w:marTop w:val="0"/>
      <w:marBottom w:val="0"/>
      <w:divBdr>
        <w:top w:val="none" w:sz="0" w:space="0" w:color="auto"/>
        <w:left w:val="none" w:sz="0" w:space="0" w:color="auto"/>
        <w:bottom w:val="none" w:sz="0" w:space="0" w:color="auto"/>
        <w:right w:val="none" w:sz="0" w:space="0" w:color="auto"/>
      </w:divBdr>
    </w:div>
    <w:div w:id="129833623">
      <w:bodyDiv w:val="1"/>
      <w:marLeft w:val="0"/>
      <w:marRight w:val="0"/>
      <w:marTop w:val="0"/>
      <w:marBottom w:val="0"/>
      <w:divBdr>
        <w:top w:val="none" w:sz="0" w:space="0" w:color="auto"/>
        <w:left w:val="none" w:sz="0" w:space="0" w:color="auto"/>
        <w:bottom w:val="none" w:sz="0" w:space="0" w:color="auto"/>
        <w:right w:val="none" w:sz="0" w:space="0" w:color="auto"/>
      </w:divBdr>
    </w:div>
    <w:div w:id="198275614">
      <w:bodyDiv w:val="1"/>
      <w:marLeft w:val="0"/>
      <w:marRight w:val="0"/>
      <w:marTop w:val="0"/>
      <w:marBottom w:val="0"/>
      <w:divBdr>
        <w:top w:val="none" w:sz="0" w:space="0" w:color="auto"/>
        <w:left w:val="none" w:sz="0" w:space="0" w:color="auto"/>
        <w:bottom w:val="none" w:sz="0" w:space="0" w:color="auto"/>
        <w:right w:val="none" w:sz="0" w:space="0" w:color="auto"/>
      </w:divBdr>
    </w:div>
    <w:div w:id="467209596">
      <w:bodyDiv w:val="1"/>
      <w:marLeft w:val="0"/>
      <w:marRight w:val="0"/>
      <w:marTop w:val="0"/>
      <w:marBottom w:val="0"/>
      <w:divBdr>
        <w:top w:val="none" w:sz="0" w:space="0" w:color="auto"/>
        <w:left w:val="none" w:sz="0" w:space="0" w:color="auto"/>
        <w:bottom w:val="none" w:sz="0" w:space="0" w:color="auto"/>
        <w:right w:val="none" w:sz="0" w:space="0" w:color="auto"/>
      </w:divBdr>
    </w:div>
    <w:div w:id="793401095">
      <w:bodyDiv w:val="1"/>
      <w:marLeft w:val="0"/>
      <w:marRight w:val="0"/>
      <w:marTop w:val="0"/>
      <w:marBottom w:val="0"/>
      <w:divBdr>
        <w:top w:val="none" w:sz="0" w:space="0" w:color="auto"/>
        <w:left w:val="none" w:sz="0" w:space="0" w:color="auto"/>
        <w:bottom w:val="none" w:sz="0" w:space="0" w:color="auto"/>
        <w:right w:val="none" w:sz="0" w:space="0" w:color="auto"/>
      </w:divBdr>
    </w:div>
    <w:div w:id="846332770">
      <w:bodyDiv w:val="1"/>
      <w:marLeft w:val="0"/>
      <w:marRight w:val="0"/>
      <w:marTop w:val="0"/>
      <w:marBottom w:val="0"/>
      <w:divBdr>
        <w:top w:val="none" w:sz="0" w:space="0" w:color="auto"/>
        <w:left w:val="none" w:sz="0" w:space="0" w:color="auto"/>
        <w:bottom w:val="none" w:sz="0" w:space="0" w:color="auto"/>
        <w:right w:val="none" w:sz="0" w:space="0" w:color="auto"/>
      </w:divBdr>
    </w:div>
    <w:div w:id="1407848852">
      <w:bodyDiv w:val="1"/>
      <w:marLeft w:val="0"/>
      <w:marRight w:val="0"/>
      <w:marTop w:val="0"/>
      <w:marBottom w:val="0"/>
      <w:divBdr>
        <w:top w:val="none" w:sz="0" w:space="0" w:color="auto"/>
        <w:left w:val="none" w:sz="0" w:space="0" w:color="auto"/>
        <w:bottom w:val="none" w:sz="0" w:space="0" w:color="auto"/>
        <w:right w:val="none" w:sz="0" w:space="0" w:color="auto"/>
      </w:divBdr>
    </w:div>
    <w:div w:id="1869558485">
      <w:bodyDiv w:val="1"/>
      <w:marLeft w:val="0"/>
      <w:marRight w:val="0"/>
      <w:marTop w:val="0"/>
      <w:marBottom w:val="0"/>
      <w:divBdr>
        <w:top w:val="none" w:sz="0" w:space="0" w:color="auto"/>
        <w:left w:val="none" w:sz="0" w:space="0" w:color="auto"/>
        <w:bottom w:val="none" w:sz="0" w:space="0" w:color="auto"/>
        <w:right w:val="none" w:sz="0" w:space="0" w:color="auto"/>
      </w:divBdr>
    </w:div>
    <w:div w:id="2060081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d.ukrstat.gov.ua" TargetMode="External"/><Relationship Id="rId13" Type="http://schemas.openxmlformats.org/officeDocument/2006/relationships/hyperlink" Target="http://ukrstat.gov.ua/metod_polog/metod_doc/2021/roz_zet/roz_zet.doc"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ukrstat.gov.ua/norm_doc/2022/449/449.pdf"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5" Type="http://schemas.openxmlformats.org/officeDocument/2006/relationships/hyperlink" Target="http://od.ukrstat.gov.ua/stat_info/zed.htm" TargetMode="External"/><Relationship Id="rId10" Type="http://schemas.openxmlformats.org/officeDocument/2006/relationships/chart" Target="charts/chart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gus@od.ukrstat.gov.ua"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package" Target="../embeddings/______Microsoft_Excel1.xlsx"/></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package" Target="../embeddings/_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12225705329345"/>
          <c:y val="5.5970871132807756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w="12700">
                  <a:solidFill>
                    <a:srgbClr val="FF00FF"/>
                  </a:solidFill>
                  <a:prstDash val="solid"/>
                </a:ln>
              </c:spPr>
            </c:marker>
            <c:bubble3D val="0"/>
            <c:spPr>
              <a:ln w="9525">
                <a:solidFill>
                  <a:srgbClr val="FF00FF"/>
                </a:solidFill>
                <a:prstDash val="solid"/>
              </a:ln>
            </c:spPr>
          </c:dPt>
          <c:dLbls>
            <c:dLbl>
              <c:idx val="0"/>
              <c:layout>
                <c:manualLayout>
                  <c:x val="-9.0602269606810098E-3"/>
                  <c:y val="-6.5263302998685699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3.7315682255046605E-2"/>
                  <c:y val="-3.8419873036546558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3181408893235128E-4"/>
                  <c:y val="-4.6864016565403371E-2"/>
                </c:manualLayout>
              </c:layout>
              <c:numFmt formatCode="0.0" sourceLinked="0"/>
              <c:spPr>
                <a:noFill/>
                <a:ln w="25385">
                  <a:noFill/>
                </a:ln>
              </c:spPr>
              <c:txPr>
                <a:bodyPr wrap="square" lIns="38100" tIns="19050" rIns="38100" bIns="19050" anchor="ctr">
                  <a:noAutofit/>
                </a:bodyPr>
                <a:lstStyle/>
                <a:p>
                  <a:pPr>
                    <a:defRPr sz="650"/>
                  </a:pPr>
                  <a:endParaRPr lang="uk-UA"/>
                </a:p>
              </c:txPr>
              <c:dLblPos val="r"/>
              <c:showLegendKey val="0"/>
              <c:showVal val="1"/>
              <c:showCatName val="0"/>
              <c:showSerName val="0"/>
              <c:showPercent val="0"/>
              <c:showBubbleSize val="0"/>
              <c:extLst>
                <c:ext xmlns:c15="http://schemas.microsoft.com/office/drawing/2012/chart" uri="{CE6537A1-D6FC-4f65-9D91-7224C49458BB}">
                  <c15:layout>
                    <c:manualLayout>
                      <c:w val="8.4347120843471207E-2"/>
                      <c:h val="8.0363548847051561E-2"/>
                    </c:manualLayout>
                  </c15:layout>
                </c:ext>
              </c:extLst>
            </c:dLbl>
            <c:dLbl>
              <c:idx val="3"/>
              <c:layout>
                <c:manualLayout>
                  <c:x val="-7.0415604983683613E-2"/>
                  <c:y val="-6.2186423799349258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0929491477798849E-2"/>
                  <c:y val="-6.449943077972482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8.968235722359523E-2"/>
                  <c:y val="-6.173437496286407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9.4152920665938653E-2"/>
                  <c:y val="-5.214580595173867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7.319960917294098E-2"/>
                  <c:y val="-7.407421491571024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7.8044395910365216E-2"/>
                  <c:y val="-6.587839363423972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6.094571207796106E-2"/>
                  <c:y val="-5.7418758363022307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6213000747169381E-2"/>
                  <c:y val="-6.402694230079078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4868711717395613E-16"/>
                  <c:y val="-5.2774069331298988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1.4868711717395613E-16"/>
                  <c:y val="-7.2441895562933956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230.1</c:v>
                </c:pt>
                <c:pt idx="1">
                  <c:v>194.4</c:v>
                </c:pt>
                <c:pt idx="2">
                  <c:v>149.5</c:v>
                </c:pt>
                <c:pt idx="3">
                  <c:v>131.4</c:v>
                </c:pt>
                <c:pt idx="4">
                  <c:v>135.69999999999999</c:v>
                </c:pt>
                <c:pt idx="5">
                  <c:v>155.5</c:v>
                </c:pt>
                <c:pt idx="6">
                  <c:v>146.4</c:v>
                </c:pt>
                <c:pt idx="7">
                  <c:v>135.69999999999999</c:v>
                </c:pt>
                <c:pt idx="8" formatCode="0.0">
                  <c:v>139.4</c:v>
                </c:pt>
                <c:pt idx="9">
                  <c:v>144.80000000000001</c:v>
                </c:pt>
                <c:pt idx="10">
                  <c:v>141.80000000000001</c:v>
                </c:pt>
                <c:pt idx="11">
                  <c:v>141.4</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2"/>
              <c:layout>
                <c:manualLayout>
                  <c:x val="-6.8937550689375501E-2"/>
                  <c:y val="-4.61361014994233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3.2441200324412001E-2"/>
                  <c:y val="-4.0369088811995385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layout/>
                <c15:showLeaderLines val="1"/>
              </c:ext>
            </c:extLst>
          </c:dLbls>
          <c:cat>
            <c:strRef>
              <c:f>Sheet1!$B$1:$M$1</c:f>
              <c:strCache>
                <c:ptCount val="12"/>
                <c:pt idx="0">
                  <c:v>січень</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General</c:formatCode>
                <c:ptCount val="12"/>
                <c:pt idx="0" formatCode="0.0">
                  <c:v>122.4</c:v>
                </c:pt>
                <c:pt idx="1">
                  <c:v>135.19999999999999</c:v>
                </c:pt>
                <c:pt idx="2" formatCode="0.0">
                  <c:v>173</c:v>
                </c:pt>
                <c:pt idx="3">
                  <c:v>175.2</c:v>
                </c:pt>
              </c:numCache>
            </c:numRef>
          </c:val>
          <c:smooth val="0"/>
        </c:ser>
        <c:dLbls>
          <c:showLegendKey val="0"/>
          <c:showVal val="1"/>
          <c:showCatName val="0"/>
          <c:showSerName val="0"/>
          <c:showPercent val="0"/>
          <c:showBubbleSize val="0"/>
        </c:dLbls>
        <c:marker val="1"/>
        <c:smooth val="0"/>
        <c:axId val="444264944"/>
        <c:axId val="444265504"/>
      </c:lineChart>
      <c:catAx>
        <c:axId val="444264944"/>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uk-UA"/>
          </a:p>
        </c:txPr>
        <c:crossAx val="444265504"/>
        <c:crossesAt val="0"/>
        <c:auto val="1"/>
        <c:lblAlgn val="ctr"/>
        <c:lblOffset val="100"/>
        <c:tickLblSkip val="1"/>
        <c:tickMarkSkip val="1"/>
        <c:noMultiLvlLbl val="0"/>
      </c:catAx>
      <c:valAx>
        <c:axId val="444265504"/>
        <c:scaling>
          <c:orientation val="minMax"/>
          <c:max val="250"/>
          <c:min val="10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uk-UA"/>
          </a:p>
        </c:txPr>
        <c:crossAx val="444264944"/>
        <c:crosses val="autoZero"/>
        <c:crossBetween val="midCat"/>
        <c:majorUnit val="50"/>
        <c:minorUnit val="1"/>
      </c:valAx>
      <c:spPr>
        <a:noFill/>
        <a:ln w="25385">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77198561858599"/>
          <c:y val="2.5792452067850104E-2"/>
          <c:w val="0.84639498432601878"/>
          <c:h val="0.61227566898236729"/>
        </c:manualLayout>
      </c:layout>
      <c:lineChart>
        <c:grouping val="standard"/>
        <c:varyColors val="0"/>
        <c:ser>
          <c:idx val="0"/>
          <c:order val="0"/>
          <c:tx>
            <c:strRef>
              <c:f>Sheet1!$A$2</c:f>
              <c:strCache>
                <c:ptCount val="1"/>
                <c:pt idx="0">
                  <c:v>2022р.</c:v>
                </c:pt>
              </c:strCache>
            </c:strRef>
          </c:tx>
          <c:spPr>
            <a:ln w="9525">
              <a:solidFill>
                <a:srgbClr val="000080"/>
              </a:solidFill>
              <a:prstDash val="solid"/>
            </a:ln>
          </c:spPr>
          <c:marker>
            <c:symbol val="x"/>
            <c:size val="4"/>
            <c:spPr>
              <a:solidFill>
                <a:srgbClr val="000080"/>
              </a:solidFill>
              <a:ln>
                <a:solidFill>
                  <a:srgbClr val="000080"/>
                </a:solidFill>
                <a:prstDash val="solid"/>
              </a:ln>
            </c:spPr>
          </c:marker>
          <c:dPt>
            <c:idx val="12"/>
            <c:marker>
              <c:symbol val="triangle"/>
              <c:size val="4"/>
              <c:spPr>
                <a:solidFill>
                  <a:srgbClr val="FF00FF"/>
                </a:solidFill>
                <a:ln>
                  <a:solidFill>
                    <a:srgbClr val="FF00FF"/>
                  </a:solidFill>
                  <a:prstDash val="solid"/>
                </a:ln>
              </c:spPr>
            </c:marker>
            <c:bubble3D val="0"/>
            <c:spPr>
              <a:ln w="9525">
                <a:solidFill>
                  <a:srgbClr val="FF00FF"/>
                </a:solidFill>
                <a:prstDash val="solid"/>
              </a:ln>
            </c:spPr>
          </c:dPt>
          <c:dLbls>
            <c:dLbl>
              <c:idx val="0"/>
              <c:layout>
                <c:manualLayout>
                  <c:x val="-9.0602269606810098E-3"/>
                  <c:y val="-3.5079179847463227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6.9695378026433691E-2"/>
                    </c:manualLayout>
                  </c15:layout>
                </c:ext>
              </c:extLst>
            </c:dLbl>
            <c:dLbl>
              <c:idx val="1"/>
              <c:layout>
                <c:manualLayout>
                  <c:x val="-4.1370832295598105E-2"/>
                  <c:y val="-6.2567171557524517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2.4099086154376725E-2"/>
                  <c:y val="-4.209187856951023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5.8250154862029148E-2"/>
                  <c:y val="-3.803912527837140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5.7621728765944701E-2"/>
                    </c:manualLayout>
                  </c15:layout>
                </c:ext>
              </c:extLst>
            </c:dLbl>
            <c:dLbl>
              <c:idx val="4"/>
              <c:layout>
                <c:manualLayout>
                  <c:x val="-5.4984641518350426E-2"/>
                  <c:y val="-5.242578151923589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6.9406607020837799E-2"/>
                  <c:y val="-4.362390107213054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6.1711720341526728E-2"/>
                  <c:y val="-4.007215669124975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4.4813558889080472E-2"/>
                  <c:y val="-4.9926916394732332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8"/>
              <c:layout>
                <c:manualLayout>
                  <c:x val="-4.5603195585953216E-2"/>
                  <c:y val="-4.173109511326176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9"/>
              <c:layout>
                <c:manualLayout>
                  <c:x val="-5.689056203740956E-2"/>
                  <c:y val="-5.7418758363022362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0591632580790064"/>
                    </c:manualLayout>
                  </c15:layout>
                </c:ext>
              </c:extLst>
            </c:dLbl>
            <c:dLbl>
              <c:idx val="10"/>
              <c:layout>
                <c:manualLayout>
                  <c:x val="-5.6213000747169381E-2"/>
                  <c:y val="-4.5916468410057254E-2"/>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11"/>
              <c:layout>
                <c:manualLayout>
                  <c:x val="-1.6220600162206E-2"/>
                  <c:y val="-5.8811030752155075E-2"/>
                </c:manualLayout>
              </c:layout>
              <c:dLblPos val="r"/>
              <c:showLegendKey val="0"/>
              <c:showVal val="1"/>
              <c:showCatName val="0"/>
              <c:showSerName val="0"/>
              <c:showPercent val="0"/>
              <c:showBubbleSize val="0"/>
              <c:extLst>
                <c:ext xmlns:c15="http://schemas.microsoft.com/office/drawing/2012/chart" uri="{CE6537A1-D6FC-4f65-9D91-7224C49458BB}">
                  <c15:layout>
                    <c:manualLayout>
                      <c:w val="8.8990107988326281E-2"/>
                      <c:h val="0.16024774748010107"/>
                    </c:manualLayout>
                  </c15:layout>
                </c:ext>
              </c:extLst>
            </c:dLbl>
            <c:dLbl>
              <c:idx val="12"/>
              <c:layout>
                <c:manualLayout>
                  <c:x val="-5.2716950527169654E-2"/>
                  <c:y val="-4.2257772411711469E-2"/>
                </c:manualLayout>
              </c:layout>
              <c:dLblPos val="r"/>
              <c:showLegendKey val="0"/>
              <c:showVal val="1"/>
              <c:showCatName val="0"/>
              <c:showSerName val="0"/>
              <c:showPercent val="0"/>
              <c:showBubbleSize val="0"/>
              <c:extLst>
                <c:ext xmlns:c15="http://schemas.microsoft.com/office/drawing/2012/chart" uri="{CE6537A1-D6FC-4f65-9D91-7224C49458BB}"/>
              </c:extLst>
            </c:dLbl>
            <c:numFmt formatCode="0.0" sourceLinked="0"/>
            <c:spPr>
              <a:noFill/>
              <a:ln w="25385">
                <a:noFill/>
              </a:ln>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Sheet1!$B$2:$M$2</c:f>
              <c:numCache>
                <c:formatCode>General</c:formatCode>
                <c:ptCount val="12"/>
                <c:pt idx="0" formatCode="0.0">
                  <c:v>143.69999999999999</c:v>
                </c:pt>
                <c:pt idx="1">
                  <c:v>129.30000000000001</c:v>
                </c:pt>
                <c:pt idx="2">
                  <c:v>88.4</c:v>
                </c:pt>
                <c:pt idx="3">
                  <c:v>80.900000000000006</c:v>
                </c:pt>
                <c:pt idx="4">
                  <c:v>79.8</c:v>
                </c:pt>
                <c:pt idx="5" formatCode="0.0">
                  <c:v>91.7</c:v>
                </c:pt>
                <c:pt idx="6">
                  <c:v>95.5</c:v>
                </c:pt>
                <c:pt idx="7">
                  <c:v>96.3</c:v>
                </c:pt>
                <c:pt idx="8" formatCode="0.0">
                  <c:v>94.4</c:v>
                </c:pt>
                <c:pt idx="9" formatCode="0.0">
                  <c:v>92.4</c:v>
                </c:pt>
                <c:pt idx="10" formatCode="0.0">
                  <c:v>91</c:v>
                </c:pt>
                <c:pt idx="11" formatCode="0.0">
                  <c:v>92.3</c:v>
                </c:pt>
              </c:numCache>
            </c:numRef>
          </c:val>
          <c:smooth val="0"/>
        </c:ser>
        <c:ser>
          <c:idx val="1"/>
          <c:order val="1"/>
          <c:tx>
            <c:strRef>
              <c:f>Sheet1!$A$3</c:f>
              <c:strCache>
                <c:ptCount val="1"/>
                <c:pt idx="0">
                  <c:v>2023р.</c:v>
                </c:pt>
              </c:strCache>
            </c:strRef>
          </c:tx>
          <c:spPr>
            <a:ln w="9525">
              <a:solidFill>
                <a:srgbClr val="FF00FF"/>
              </a:solidFill>
            </a:ln>
          </c:spPr>
          <c:marker>
            <c:symbol val="triangle"/>
            <c:size val="5"/>
            <c:spPr>
              <a:solidFill>
                <a:srgbClr val="FF00FF"/>
              </a:solidFill>
              <a:ln>
                <a:solidFill>
                  <a:srgbClr val="FF00FF"/>
                </a:solidFill>
              </a:ln>
            </c:spPr>
          </c:marker>
          <c:dLbls>
            <c:dLbl>
              <c:idx val="0"/>
              <c:layout>
                <c:manualLayout>
                  <c:x val="-3.6496350364963522E-2"/>
                  <c:y val="9.05523694536673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5.2716950527169522E-2"/>
                  <c:y val="4.2257772411711442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6.0827250608272543E-2"/>
                  <c:y val="-4.225777241171144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8.1103000811030002E-3"/>
                  <c:y val="-3.0184123151222465E-2"/>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wrap="square" lIns="38100" tIns="19050" rIns="38100" bIns="19050" anchor="ctr">
                <a:spAutoFit/>
              </a:bodyPr>
              <a:lstStyle/>
              <a:p>
                <a:pPr>
                  <a:defRPr sz="650"/>
                </a:pPr>
                <a:endParaRPr lang="uk-UA"/>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Sheet1!$B$1:$M$1</c:f>
              <c:strCache>
                <c:ptCount val="12"/>
                <c:pt idx="0">
                  <c:v>січень </c:v>
                </c:pt>
                <c:pt idx="1">
                  <c:v>лютий</c:v>
                </c:pt>
                <c:pt idx="2">
                  <c:v>березень</c:v>
                </c:pt>
                <c:pt idx="3">
                  <c:v>квітень</c:v>
                </c:pt>
                <c:pt idx="4">
                  <c:v>травень</c:v>
                </c:pt>
                <c:pt idx="5">
                  <c:v>червень</c:v>
                </c:pt>
                <c:pt idx="6">
                  <c:v>липень</c:v>
                </c:pt>
                <c:pt idx="7">
                  <c:v>серпень</c:v>
                </c:pt>
                <c:pt idx="8">
                  <c:v>вересень</c:v>
                </c:pt>
                <c:pt idx="9">
                  <c:v>жовтень</c:v>
                </c:pt>
                <c:pt idx="10">
                  <c:v>листопад</c:v>
                </c:pt>
                <c:pt idx="11">
                  <c:v>грудень</c:v>
                </c:pt>
              </c:strCache>
            </c:strRef>
          </c:cat>
          <c:val>
            <c:numRef>
              <c:f>Sheet1!$B$3:$M$3</c:f>
              <c:numCache>
                <c:formatCode>0.0</c:formatCode>
                <c:ptCount val="12"/>
                <c:pt idx="0">
                  <c:v>103.8</c:v>
                </c:pt>
                <c:pt idx="1">
                  <c:v>105</c:v>
                </c:pt>
                <c:pt idx="2">
                  <c:v>143.19999999999999</c:v>
                </c:pt>
                <c:pt idx="3">
                  <c:v>146.80000000000001</c:v>
                </c:pt>
              </c:numCache>
            </c:numRef>
          </c:val>
          <c:smooth val="0"/>
        </c:ser>
        <c:dLbls>
          <c:showLegendKey val="0"/>
          <c:showVal val="1"/>
          <c:showCatName val="0"/>
          <c:showSerName val="0"/>
          <c:showPercent val="0"/>
          <c:showBubbleSize val="0"/>
        </c:dLbls>
        <c:marker val="1"/>
        <c:smooth val="0"/>
        <c:axId val="205321424"/>
        <c:axId val="205321984"/>
      </c:lineChart>
      <c:catAx>
        <c:axId val="205321424"/>
        <c:scaling>
          <c:orientation val="minMax"/>
        </c:scaling>
        <c:delete val="0"/>
        <c:axPos val="b"/>
        <c:numFmt formatCode="General" sourceLinked="1"/>
        <c:majorTickMark val="out"/>
        <c:minorTickMark val="none"/>
        <c:tickLblPos val="nextTo"/>
        <c:spPr>
          <a:ln w="3173">
            <a:solidFill>
              <a:srgbClr val="000000"/>
            </a:solidFill>
            <a:prstDash val="solid"/>
          </a:ln>
        </c:spPr>
        <c:txPr>
          <a:bodyPr rot="-2700000" vert="horz"/>
          <a:lstStyle/>
          <a:p>
            <a:pPr>
              <a:defRPr/>
            </a:pPr>
            <a:endParaRPr lang="uk-UA"/>
          </a:p>
        </c:txPr>
        <c:crossAx val="205321984"/>
        <c:crossesAt val="0"/>
        <c:auto val="1"/>
        <c:lblAlgn val="ctr"/>
        <c:lblOffset val="100"/>
        <c:tickLblSkip val="1"/>
        <c:tickMarkSkip val="1"/>
        <c:noMultiLvlLbl val="0"/>
      </c:catAx>
      <c:valAx>
        <c:axId val="205321984"/>
        <c:scaling>
          <c:orientation val="minMax"/>
          <c:max val="160"/>
          <c:min val="60"/>
        </c:scaling>
        <c:delete val="0"/>
        <c:axPos val="l"/>
        <c:numFmt formatCode="0.0" sourceLinked="1"/>
        <c:majorTickMark val="out"/>
        <c:minorTickMark val="none"/>
        <c:tickLblPos val="nextTo"/>
        <c:spPr>
          <a:ln w="3173">
            <a:solidFill>
              <a:srgbClr val="000000"/>
            </a:solidFill>
            <a:prstDash val="solid"/>
          </a:ln>
        </c:spPr>
        <c:txPr>
          <a:bodyPr rot="0" vert="horz"/>
          <a:lstStyle/>
          <a:p>
            <a:pPr>
              <a:defRPr/>
            </a:pPr>
            <a:endParaRPr lang="uk-UA"/>
          </a:p>
        </c:txPr>
        <c:crossAx val="205321424"/>
        <c:crosses val="autoZero"/>
        <c:crossBetween val="midCat"/>
        <c:majorUnit val="20"/>
        <c:minorUnit val="1"/>
      </c:valAx>
      <c:spPr>
        <a:noFill/>
        <a:ln w="6350">
          <a:noFill/>
        </a:ln>
      </c:spPr>
    </c:plotArea>
    <c:legend>
      <c:legendPos val="b"/>
      <c:layout>
        <c:manualLayout>
          <c:xMode val="edge"/>
          <c:yMode val="edge"/>
          <c:x val="0.24764890282131893"/>
          <c:y val="0.89573459715640147"/>
          <c:w val="0.4247689841689497"/>
          <c:h val="8.7289156769680881E-2"/>
        </c:manualLayout>
      </c:layout>
      <c:overlay val="0"/>
      <c:spPr>
        <a:noFill/>
        <a:ln w="3173">
          <a:solidFill>
            <a:srgbClr val="000000"/>
          </a:solidFill>
          <a:prstDash val="solid"/>
        </a:ln>
      </c:spPr>
    </c:legend>
    <c:plotVisOnly val="1"/>
    <c:dispBlanksAs val="gap"/>
    <c:showDLblsOverMax val="0"/>
  </c:chart>
  <c:spPr>
    <a:noFill/>
    <a:ln>
      <a:noFill/>
    </a:ln>
  </c:spPr>
  <c:txPr>
    <a:bodyPr/>
    <a:lstStyle/>
    <a:p>
      <a:pPr>
        <a:defRPr sz="700" b="0" i="0" u="none" strike="noStrike" baseline="0">
          <a:solidFill>
            <a:srgbClr val="000000"/>
          </a:solidFill>
          <a:latin typeface="Calibri"/>
          <a:ea typeface="Calibri"/>
          <a:cs typeface="Calibri"/>
        </a:defRPr>
      </a:pPr>
      <a:endParaRPr lang="uk-UA"/>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drawings/drawing2.xml><?xml version="1.0" encoding="utf-8"?>
<c:userShapes xmlns:c="http://schemas.openxmlformats.org/drawingml/2006/chart">
  <cdr:relSizeAnchor xmlns:cdr="http://schemas.openxmlformats.org/drawingml/2006/chartDrawing">
    <cdr:from>
      <cdr:x>0.3915</cdr:x>
      <cdr:y>0.57241</cdr:y>
    </cdr:from>
    <cdr:to>
      <cdr:x>0.43225</cdr:x>
      <cdr:y>0.65766</cdr:y>
    </cdr:to>
    <cdr:sp macro="" textlink="">
      <cdr:nvSpPr>
        <cdr:cNvPr id="1025" name="Text Box 1"/>
        <cdr:cNvSpPr txBox="1">
          <a:spLocks xmlns:a="http://schemas.openxmlformats.org/drawingml/2006/main" noChangeArrowheads="1"/>
        </cdr:cNvSpPr>
      </cdr:nvSpPr>
      <cdr:spPr bwMode="auto">
        <a:xfrm xmlns:a="http://schemas.openxmlformats.org/drawingml/2006/main">
          <a:off x="1226103" y="1204202"/>
          <a:ext cx="127621" cy="179345"/>
        </a:xfrm>
        <a:prstGeom xmlns:a="http://schemas.openxmlformats.org/drawingml/2006/main" prst="rect">
          <a:avLst/>
        </a:prstGeom>
        <a:noFill xmlns:a="http://schemas.openxmlformats.org/drawingml/2006/main"/>
        <a:ln xmlns:a="http://schemas.openxmlformats.org/drawingml/2006/main" w="9525">
          <a:noFill/>
          <a:miter lim="800000"/>
          <a:headEnd/>
          <a:tailEnd/>
        </a:ln>
        <a:effectLst xmlns:a="http://schemas.openxmlformats.org/drawingml/2006/main"/>
      </cdr:spPr>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8C8985-32E1-49E8-8EF8-37FADB0F9F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574</TotalTime>
  <Pages>4</Pages>
  <Words>4631</Words>
  <Characters>2640</Characters>
  <Application>Microsoft Office Word</Application>
  <DocSecurity>0</DocSecurity>
  <Lines>22</Lines>
  <Paragraphs>14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7257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User-Inf</dc:creator>
  <cp:lastModifiedBy>L.Romanova</cp:lastModifiedBy>
  <cp:revision>193</cp:revision>
  <cp:lastPrinted>2023-04-14T07:23:00Z</cp:lastPrinted>
  <dcterms:created xsi:type="dcterms:W3CDTF">2023-03-13T12:54:00Z</dcterms:created>
  <dcterms:modified xsi:type="dcterms:W3CDTF">2023-06-14T12:54:00Z</dcterms:modified>
</cp:coreProperties>
</file>